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28B" w:rsidRDefault="00E5228B" w:rsidP="00821802">
      <w:pPr>
        <w:spacing w:beforeLines="50" w:line="360" w:lineRule="auto"/>
        <w:jc w:val="center"/>
        <w:rPr>
          <w:rFonts w:ascii="黑体" w:eastAsia="黑体" w:hAnsi="宋体"/>
          <w:color w:val="000000"/>
          <w:sz w:val="36"/>
        </w:rPr>
      </w:pPr>
      <w:r>
        <w:rPr>
          <w:rFonts w:ascii="黑体" w:eastAsia="黑体" w:hAnsi="宋体" w:hint="eastAsia"/>
          <w:color w:val="000000"/>
          <w:sz w:val="36"/>
        </w:rPr>
        <w:t>深圳市市场监督管理局</w:t>
      </w:r>
    </w:p>
    <w:p w:rsidR="00E5228B" w:rsidRDefault="00E5228B" w:rsidP="00821802">
      <w:pPr>
        <w:spacing w:beforeLines="50" w:line="360" w:lineRule="auto"/>
        <w:jc w:val="center"/>
        <w:rPr>
          <w:rFonts w:ascii="黑体" w:eastAsia="黑体" w:hAnsi="宋体"/>
          <w:color w:val="000000" w:themeColor="text1"/>
          <w:sz w:val="36"/>
        </w:rPr>
      </w:pPr>
      <w:r w:rsidRPr="00CE0010">
        <w:rPr>
          <w:rFonts w:ascii="黑体" w:eastAsia="黑体" w:hAnsi="宋体" w:hint="eastAsia"/>
          <w:color w:val="000000" w:themeColor="text1"/>
          <w:sz w:val="36"/>
        </w:rPr>
        <w:t>难燃建筑装饰装修材料</w:t>
      </w:r>
      <w:r>
        <w:rPr>
          <w:rFonts w:ascii="黑体" w:eastAsia="黑体" w:hAnsi="宋体" w:hint="eastAsia"/>
          <w:color w:val="000000" w:themeColor="text1"/>
          <w:sz w:val="36"/>
        </w:rPr>
        <w:t>产品质量监督抽查实施规范</w:t>
      </w:r>
    </w:p>
    <w:p w:rsidR="00E5228B" w:rsidRDefault="00E5228B" w:rsidP="00821802">
      <w:pPr>
        <w:spacing w:beforeLines="75" w:line="300" w:lineRule="exact"/>
        <w:jc w:val="center"/>
        <w:rPr>
          <w:rFonts w:ascii="黑体" w:eastAsia="黑体" w:hAnsi="宋体"/>
          <w:color w:val="000000" w:themeColor="text1"/>
          <w:sz w:val="28"/>
          <w:szCs w:val="28"/>
        </w:rPr>
      </w:pPr>
      <w:r>
        <w:rPr>
          <w:rFonts w:ascii="黑体" w:eastAsia="黑体" w:hAnsi="宋体" w:hint="eastAsia"/>
          <w:color w:val="000000" w:themeColor="text1"/>
          <w:sz w:val="28"/>
          <w:szCs w:val="28"/>
        </w:rPr>
        <w:t>编号：</w:t>
      </w:r>
      <w:r>
        <w:rPr>
          <w:rFonts w:ascii="黑体" w:eastAsia="黑体" w:hAnsi="黑体"/>
          <w:color w:val="000000"/>
          <w:sz w:val="28"/>
        </w:rPr>
        <w:t>CCGF-SZ-</w:t>
      </w:r>
      <w:r w:rsidRPr="00ED7125">
        <w:rPr>
          <w:rFonts w:ascii="黑体" w:eastAsia="黑体" w:hAnsi="黑体"/>
          <w:color w:val="000000"/>
          <w:sz w:val="28"/>
        </w:rPr>
        <w:t>132</w:t>
      </w:r>
      <w:r>
        <w:rPr>
          <w:rFonts w:ascii="黑体" w:eastAsia="黑体" w:hAnsi="黑体"/>
          <w:color w:val="000000"/>
          <w:sz w:val="28"/>
        </w:rPr>
        <w:t>-201</w:t>
      </w:r>
      <w:r>
        <w:rPr>
          <w:rFonts w:ascii="黑体" w:eastAsia="黑体" w:hAnsi="黑体" w:hint="eastAsia"/>
          <w:color w:val="000000"/>
          <w:sz w:val="28"/>
        </w:rPr>
        <w:t>8</w:t>
      </w:r>
    </w:p>
    <w:p w:rsidR="00E5228B" w:rsidRDefault="00E5228B" w:rsidP="00E5228B">
      <w:pPr>
        <w:snapToGrid w:val="0"/>
        <w:spacing w:line="360" w:lineRule="auto"/>
        <w:rPr>
          <w:rFonts w:ascii="仿宋_GB2312" w:eastAsia="仿宋_GB2312" w:hAnsi="宋体"/>
          <w:b/>
          <w:color w:val="000000"/>
          <w:sz w:val="28"/>
          <w:szCs w:val="28"/>
        </w:rPr>
      </w:pPr>
    </w:p>
    <w:p w:rsidR="00E5228B" w:rsidRDefault="00E5228B" w:rsidP="00E5228B">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1 适用范围</w:t>
      </w:r>
    </w:p>
    <w:p w:rsidR="00E5228B" w:rsidRDefault="00E5228B" w:rsidP="00E5228B">
      <w:pPr>
        <w:snapToGrid w:val="0"/>
        <w:spacing w:line="360" w:lineRule="auto"/>
        <w:ind w:firstLineChars="192" w:firstLine="538"/>
        <w:rPr>
          <w:rFonts w:ascii="仿宋_GB2312" w:eastAsia="仿宋_GB2312" w:hAnsi="宋体"/>
          <w:sz w:val="28"/>
          <w:szCs w:val="28"/>
        </w:rPr>
      </w:pPr>
      <w:r>
        <w:rPr>
          <w:rFonts w:ascii="仿宋_GB2312" w:eastAsia="仿宋_GB2312" w:hAnsi="宋体" w:hint="eastAsia"/>
          <w:sz w:val="28"/>
          <w:szCs w:val="28"/>
        </w:rPr>
        <w:t>本规范适用于深圳市生产及流通领域</w:t>
      </w:r>
      <w:r w:rsidRPr="00F34E83">
        <w:rPr>
          <w:rFonts w:ascii="仿宋_GB2312" w:eastAsia="仿宋_GB2312" w:hAnsi="宋体" w:hint="eastAsia"/>
          <w:color w:val="000000" w:themeColor="text1"/>
          <w:sz w:val="28"/>
          <w:szCs w:val="28"/>
        </w:rPr>
        <w:t>难燃建筑装饰装修材料</w:t>
      </w:r>
      <w:r>
        <w:rPr>
          <w:rFonts w:ascii="仿宋_GB2312" w:eastAsia="仿宋_GB2312" w:hAnsi="宋体" w:hint="eastAsia"/>
          <w:color w:val="000000" w:themeColor="text1"/>
          <w:sz w:val="28"/>
          <w:szCs w:val="28"/>
        </w:rPr>
        <w:t>产品</w:t>
      </w:r>
      <w:r w:rsidRPr="005C378D">
        <w:rPr>
          <w:rFonts w:ascii="仿宋_GB2312" w:eastAsia="仿宋_GB2312" w:hAnsi="宋体" w:hint="eastAsia"/>
          <w:color w:val="000000" w:themeColor="text1"/>
          <w:sz w:val="28"/>
          <w:szCs w:val="28"/>
        </w:rPr>
        <w:t>质量监督抽查。监督抽查产品范围适用于：难燃胶合板、阻燃木质复合地板</w:t>
      </w:r>
      <w:r>
        <w:rPr>
          <w:rFonts w:ascii="仿宋_GB2312" w:eastAsia="仿宋_GB2312" w:hAnsi="宋体" w:hint="eastAsia"/>
          <w:color w:val="000000" w:themeColor="text1"/>
          <w:sz w:val="28"/>
          <w:szCs w:val="28"/>
        </w:rPr>
        <w:t>。</w:t>
      </w:r>
    </w:p>
    <w:p w:rsidR="00E5228B" w:rsidRPr="00540BB9" w:rsidRDefault="00E5228B" w:rsidP="00E5228B">
      <w:pPr>
        <w:snapToGrid w:val="0"/>
        <w:spacing w:line="360" w:lineRule="auto"/>
        <w:ind w:firstLineChars="192" w:firstLine="538"/>
      </w:pPr>
      <w:r>
        <w:rPr>
          <w:rFonts w:ascii="仿宋_GB2312" w:eastAsia="仿宋_GB2312" w:hAnsi="宋体" w:hint="eastAsia"/>
          <w:sz w:val="28"/>
          <w:szCs w:val="28"/>
        </w:rPr>
        <w:t>本规范内容包括适用范围、产品种类、术语和定义、检验依据、抽样、检验要求，判定原则及异议处理复检。</w:t>
      </w:r>
    </w:p>
    <w:p w:rsidR="00E5228B" w:rsidRDefault="00E5228B" w:rsidP="00E5228B">
      <w:pPr>
        <w:snapToGrid w:val="0"/>
        <w:spacing w:line="360" w:lineRule="auto"/>
        <w:outlineLvl w:val="0"/>
        <w:rPr>
          <w:rFonts w:ascii="仿宋_GB2312" w:eastAsia="仿宋_GB2312" w:hAnsi="宋体"/>
          <w:b/>
          <w:color w:val="000000"/>
          <w:sz w:val="28"/>
          <w:szCs w:val="28"/>
        </w:rPr>
      </w:pPr>
      <w:r>
        <w:rPr>
          <w:rFonts w:ascii="仿宋_GB2312" w:eastAsia="仿宋_GB2312" w:hAnsi="宋体" w:hint="eastAsia"/>
          <w:b/>
          <w:color w:val="000000"/>
          <w:sz w:val="28"/>
          <w:szCs w:val="28"/>
        </w:rPr>
        <w:t>2 产品种类</w:t>
      </w:r>
    </w:p>
    <w:p w:rsidR="00E5228B" w:rsidRDefault="00E5228B" w:rsidP="00E5228B">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产品种类见表1。</w:t>
      </w:r>
    </w:p>
    <w:p w:rsidR="00E5228B" w:rsidRPr="00374E17" w:rsidRDefault="00E5228B" w:rsidP="00E5228B">
      <w:pPr>
        <w:snapToGrid w:val="0"/>
        <w:jc w:val="center"/>
        <w:rPr>
          <w:rFonts w:ascii="黑体" w:eastAsia="黑体" w:hAnsi="黑体"/>
          <w:sz w:val="28"/>
          <w:szCs w:val="28"/>
        </w:rPr>
      </w:pPr>
      <w:r w:rsidRPr="00374E17">
        <w:rPr>
          <w:rFonts w:ascii="黑体" w:eastAsia="黑体" w:hAnsi="黑体" w:hint="eastAsia"/>
          <w:sz w:val="28"/>
          <w:szCs w:val="28"/>
        </w:rPr>
        <w:t>表1  产品种类</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5"/>
        <w:gridCol w:w="6033"/>
      </w:tblGrid>
      <w:tr w:rsidR="00E5228B" w:rsidRPr="00540BB9" w:rsidTr="00D00CDB">
        <w:trPr>
          <w:trHeight w:val="567"/>
          <w:tblHeader/>
          <w:jc w:val="center"/>
        </w:trPr>
        <w:tc>
          <w:tcPr>
            <w:tcW w:w="2745" w:type="dxa"/>
            <w:vAlign w:val="center"/>
          </w:tcPr>
          <w:p w:rsidR="00E5228B" w:rsidRPr="00540BB9" w:rsidRDefault="00E5228B" w:rsidP="00D00CDB">
            <w:pPr>
              <w:snapToGrid w:val="0"/>
              <w:jc w:val="center"/>
              <w:rPr>
                <w:rFonts w:ascii="黑体" w:eastAsia="黑体" w:hAnsi="黑体"/>
                <w:sz w:val="24"/>
                <w:szCs w:val="21"/>
              </w:rPr>
            </w:pPr>
            <w:r>
              <w:rPr>
                <w:rFonts w:ascii="黑体" w:eastAsia="黑体" w:hAnsi="黑体" w:hint="eastAsia"/>
                <w:sz w:val="24"/>
                <w:szCs w:val="21"/>
              </w:rPr>
              <w:t>产品种类</w:t>
            </w:r>
          </w:p>
        </w:tc>
        <w:tc>
          <w:tcPr>
            <w:tcW w:w="6033" w:type="dxa"/>
            <w:vAlign w:val="center"/>
          </w:tcPr>
          <w:p w:rsidR="00E5228B" w:rsidRPr="00540BB9" w:rsidRDefault="00E5228B" w:rsidP="00D00CDB">
            <w:pPr>
              <w:snapToGrid w:val="0"/>
              <w:jc w:val="center"/>
              <w:rPr>
                <w:rFonts w:ascii="黑体" w:eastAsia="黑体" w:hAnsi="黑体"/>
                <w:sz w:val="24"/>
                <w:szCs w:val="21"/>
              </w:rPr>
            </w:pPr>
            <w:r w:rsidRPr="00540BB9">
              <w:rPr>
                <w:rFonts w:ascii="黑体" w:eastAsia="黑体" w:hAnsi="黑体" w:hint="eastAsia"/>
                <w:sz w:val="24"/>
                <w:szCs w:val="21"/>
              </w:rPr>
              <w:t>包含产品列举</w:t>
            </w:r>
          </w:p>
        </w:tc>
      </w:tr>
      <w:tr w:rsidR="00E5228B" w:rsidRPr="00540BB9" w:rsidTr="00D00CDB">
        <w:trPr>
          <w:trHeight w:val="567"/>
          <w:jc w:val="center"/>
        </w:trPr>
        <w:tc>
          <w:tcPr>
            <w:tcW w:w="2745" w:type="dxa"/>
            <w:vAlign w:val="center"/>
          </w:tcPr>
          <w:p w:rsidR="00E5228B" w:rsidRPr="00540BB9" w:rsidRDefault="00E5228B" w:rsidP="00D00CDB">
            <w:pPr>
              <w:autoSpaceDE w:val="0"/>
              <w:autoSpaceDN w:val="0"/>
              <w:adjustRightInd w:val="0"/>
              <w:jc w:val="center"/>
              <w:rPr>
                <w:rFonts w:ascii="仿宋_GB2312" w:eastAsia="仿宋_GB2312" w:hAnsi="宋体"/>
                <w:color w:val="000000"/>
                <w:sz w:val="24"/>
                <w:szCs w:val="21"/>
              </w:rPr>
            </w:pPr>
            <w:r w:rsidRPr="00F34E83">
              <w:rPr>
                <w:rFonts w:ascii="仿宋_GB2312" w:eastAsia="仿宋_GB2312" w:hAnsi="宋体" w:hint="eastAsia"/>
                <w:color w:val="000000"/>
                <w:sz w:val="24"/>
                <w:szCs w:val="21"/>
              </w:rPr>
              <w:t>难燃建筑装饰装修材料</w:t>
            </w:r>
          </w:p>
        </w:tc>
        <w:tc>
          <w:tcPr>
            <w:tcW w:w="6033" w:type="dxa"/>
            <w:vAlign w:val="center"/>
          </w:tcPr>
          <w:p w:rsidR="00E5228B" w:rsidRPr="00540BB9" w:rsidRDefault="00E5228B" w:rsidP="00D00CDB">
            <w:pPr>
              <w:autoSpaceDE w:val="0"/>
              <w:autoSpaceDN w:val="0"/>
              <w:adjustRightInd w:val="0"/>
              <w:jc w:val="center"/>
              <w:rPr>
                <w:rFonts w:ascii="仿宋_GB2312" w:eastAsia="仿宋_GB2312" w:hAnsi="宋体"/>
                <w:sz w:val="24"/>
                <w:szCs w:val="21"/>
              </w:rPr>
            </w:pPr>
            <w:r w:rsidRPr="00540BB9">
              <w:rPr>
                <w:rFonts w:ascii="仿宋_GB2312" w:eastAsia="仿宋_GB2312" w:hAnsi="宋体" w:hint="eastAsia"/>
                <w:color w:val="000000"/>
                <w:sz w:val="24"/>
                <w:szCs w:val="21"/>
              </w:rPr>
              <w:t>难燃胶合板</w:t>
            </w:r>
            <w:r>
              <w:rPr>
                <w:rFonts w:ascii="仿宋_GB2312" w:eastAsia="仿宋_GB2312" w:hAnsi="宋体" w:hint="eastAsia"/>
                <w:color w:val="000000"/>
                <w:sz w:val="24"/>
                <w:szCs w:val="21"/>
              </w:rPr>
              <w:t>、</w:t>
            </w:r>
            <w:r w:rsidRPr="00540BB9">
              <w:rPr>
                <w:rFonts w:ascii="仿宋_GB2312" w:eastAsia="仿宋_GB2312" w:hAnsi="宋体" w:hint="eastAsia"/>
                <w:color w:val="000000" w:themeColor="text1"/>
                <w:sz w:val="24"/>
                <w:szCs w:val="21"/>
              </w:rPr>
              <w:t>阻燃木质复合地板</w:t>
            </w:r>
          </w:p>
        </w:tc>
      </w:tr>
    </w:tbl>
    <w:p w:rsidR="00E5228B" w:rsidRDefault="00E5228B" w:rsidP="00E5228B">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3 术语和定义</w:t>
      </w:r>
    </w:p>
    <w:p w:rsidR="00E5228B" w:rsidRDefault="00E5228B" w:rsidP="00E5228B">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术语和定义见表2。</w:t>
      </w:r>
    </w:p>
    <w:p w:rsidR="00E5228B" w:rsidRPr="00374E17" w:rsidRDefault="00E5228B" w:rsidP="00E5228B">
      <w:pPr>
        <w:snapToGrid w:val="0"/>
        <w:jc w:val="center"/>
        <w:rPr>
          <w:rFonts w:ascii="黑体" w:eastAsia="黑体" w:hAnsi="黑体"/>
          <w:sz w:val="28"/>
          <w:szCs w:val="28"/>
        </w:rPr>
      </w:pPr>
      <w:r w:rsidRPr="00374E17">
        <w:rPr>
          <w:rFonts w:ascii="黑体" w:eastAsia="黑体" w:hAnsi="黑体" w:hint="eastAsia"/>
          <w:sz w:val="28"/>
          <w:szCs w:val="28"/>
        </w:rPr>
        <w:t>表2  术语和定义</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2"/>
        <w:gridCol w:w="6594"/>
      </w:tblGrid>
      <w:tr w:rsidR="00E5228B" w:rsidRPr="00540BB9" w:rsidTr="00D00CDB">
        <w:trPr>
          <w:trHeight w:val="567"/>
          <w:tblHeader/>
          <w:jc w:val="center"/>
        </w:trPr>
        <w:tc>
          <w:tcPr>
            <w:tcW w:w="2172" w:type="dxa"/>
            <w:vAlign w:val="center"/>
          </w:tcPr>
          <w:p w:rsidR="00E5228B" w:rsidRPr="00540BB9" w:rsidRDefault="00E5228B" w:rsidP="00D00CDB">
            <w:pPr>
              <w:snapToGrid w:val="0"/>
              <w:spacing w:line="300" w:lineRule="exact"/>
              <w:jc w:val="center"/>
              <w:rPr>
                <w:rFonts w:ascii="黑体" w:eastAsia="黑体" w:hAnsi="黑体"/>
                <w:sz w:val="24"/>
                <w:szCs w:val="21"/>
              </w:rPr>
            </w:pPr>
            <w:r w:rsidRPr="00540BB9">
              <w:rPr>
                <w:rFonts w:ascii="黑体" w:eastAsia="黑体" w:hAnsi="黑体" w:hint="eastAsia"/>
                <w:sz w:val="24"/>
                <w:szCs w:val="21"/>
              </w:rPr>
              <w:t>产品种类</w:t>
            </w:r>
          </w:p>
        </w:tc>
        <w:tc>
          <w:tcPr>
            <w:tcW w:w="6594" w:type="dxa"/>
            <w:vAlign w:val="center"/>
          </w:tcPr>
          <w:p w:rsidR="00E5228B" w:rsidRPr="00540BB9" w:rsidRDefault="00E5228B" w:rsidP="00D00CDB">
            <w:pPr>
              <w:snapToGrid w:val="0"/>
              <w:spacing w:line="300" w:lineRule="exact"/>
              <w:jc w:val="center"/>
              <w:rPr>
                <w:rFonts w:ascii="黑体" w:eastAsia="黑体" w:hAnsi="黑体"/>
                <w:sz w:val="24"/>
                <w:szCs w:val="21"/>
              </w:rPr>
            </w:pPr>
            <w:r w:rsidRPr="00540BB9">
              <w:rPr>
                <w:rFonts w:ascii="黑体" w:eastAsia="黑体" w:hAnsi="黑体" w:hint="eastAsia"/>
                <w:sz w:val="24"/>
                <w:szCs w:val="21"/>
              </w:rPr>
              <w:t>产品种类描述</w:t>
            </w:r>
          </w:p>
        </w:tc>
      </w:tr>
      <w:tr w:rsidR="00E5228B" w:rsidRPr="00540BB9" w:rsidTr="00D00CDB">
        <w:trPr>
          <w:trHeight w:val="567"/>
          <w:jc w:val="center"/>
        </w:trPr>
        <w:tc>
          <w:tcPr>
            <w:tcW w:w="2172" w:type="dxa"/>
            <w:vAlign w:val="center"/>
          </w:tcPr>
          <w:p w:rsidR="00E5228B" w:rsidRPr="00540BB9" w:rsidRDefault="00E5228B" w:rsidP="00D00CDB">
            <w:pPr>
              <w:autoSpaceDE w:val="0"/>
              <w:autoSpaceDN w:val="0"/>
              <w:adjustRightInd w:val="0"/>
              <w:spacing w:line="300" w:lineRule="exact"/>
              <w:jc w:val="center"/>
              <w:rPr>
                <w:rFonts w:ascii="仿宋_GB2312" w:eastAsia="仿宋_GB2312" w:hAnsi="宋体"/>
                <w:sz w:val="24"/>
                <w:szCs w:val="24"/>
              </w:rPr>
            </w:pPr>
            <w:r w:rsidRPr="00540BB9">
              <w:rPr>
                <w:rFonts w:ascii="仿宋_GB2312" w:eastAsia="仿宋_GB2312" w:hAnsi="宋体" w:hint="eastAsia"/>
                <w:color w:val="000000"/>
                <w:sz w:val="24"/>
                <w:szCs w:val="24"/>
              </w:rPr>
              <w:t>难燃胶合板</w:t>
            </w:r>
          </w:p>
        </w:tc>
        <w:tc>
          <w:tcPr>
            <w:tcW w:w="6594" w:type="dxa"/>
            <w:vAlign w:val="center"/>
          </w:tcPr>
          <w:p w:rsidR="00E5228B" w:rsidRPr="00540BB9" w:rsidRDefault="00E5228B" w:rsidP="00D00CDB">
            <w:pPr>
              <w:autoSpaceDE w:val="0"/>
              <w:autoSpaceDN w:val="0"/>
              <w:adjustRightInd w:val="0"/>
              <w:spacing w:line="300" w:lineRule="exact"/>
              <w:jc w:val="left"/>
              <w:rPr>
                <w:rFonts w:ascii="仿宋_GB2312" w:eastAsia="仿宋_GB2312" w:hAnsi="宋体"/>
                <w:sz w:val="24"/>
                <w:szCs w:val="24"/>
              </w:rPr>
            </w:pPr>
            <w:r w:rsidRPr="00540BB9">
              <w:rPr>
                <w:rFonts w:ascii="仿宋_GB2312" w:eastAsia="仿宋_GB2312" w:hAnsi="宋体" w:hint="eastAsia"/>
                <w:color w:val="000000"/>
                <w:sz w:val="24"/>
                <w:szCs w:val="24"/>
              </w:rPr>
              <w:t>由木段</w:t>
            </w:r>
            <w:proofErr w:type="gramStart"/>
            <w:r w:rsidRPr="00540BB9">
              <w:rPr>
                <w:rFonts w:ascii="仿宋_GB2312" w:eastAsia="仿宋_GB2312" w:hAnsi="宋体" w:hint="eastAsia"/>
                <w:color w:val="000000"/>
                <w:sz w:val="24"/>
                <w:szCs w:val="24"/>
              </w:rPr>
              <w:t>旋</w:t>
            </w:r>
            <w:proofErr w:type="gramEnd"/>
            <w:r w:rsidRPr="00540BB9">
              <w:rPr>
                <w:rFonts w:ascii="仿宋_GB2312" w:eastAsia="仿宋_GB2312" w:hAnsi="宋体" w:hint="eastAsia"/>
                <w:color w:val="000000"/>
                <w:sz w:val="24"/>
                <w:szCs w:val="24"/>
              </w:rPr>
              <w:t>切成单板或由木方刨切成薄木，对单板进行阻燃处理后再用</w:t>
            </w:r>
            <w:hyperlink r:id="rId6" w:tgtFrame="_blank" w:history="1">
              <w:r w:rsidRPr="00540BB9">
                <w:rPr>
                  <w:rFonts w:ascii="仿宋_GB2312" w:eastAsia="仿宋_GB2312" w:hAnsi="宋体" w:hint="eastAsia"/>
                  <w:color w:val="000000"/>
                  <w:sz w:val="24"/>
                  <w:szCs w:val="24"/>
                </w:rPr>
                <w:t>胶粘剂</w:t>
              </w:r>
            </w:hyperlink>
            <w:r w:rsidRPr="00540BB9">
              <w:rPr>
                <w:rFonts w:ascii="仿宋_GB2312" w:eastAsia="仿宋_GB2312" w:hAnsi="宋体" w:hint="eastAsia"/>
                <w:color w:val="000000"/>
                <w:sz w:val="24"/>
                <w:szCs w:val="24"/>
              </w:rPr>
              <w:t>胶合而成的三层或多层的板状材料，通常用奇数层单板，并使相邻层单板的纤维方向互相垂直胶合而成。</w:t>
            </w:r>
          </w:p>
        </w:tc>
      </w:tr>
      <w:tr w:rsidR="00E5228B" w:rsidRPr="00540BB9" w:rsidTr="00D00CDB">
        <w:trPr>
          <w:trHeight w:val="567"/>
          <w:jc w:val="center"/>
        </w:trPr>
        <w:tc>
          <w:tcPr>
            <w:tcW w:w="2172" w:type="dxa"/>
            <w:vAlign w:val="center"/>
          </w:tcPr>
          <w:p w:rsidR="00E5228B" w:rsidRPr="00540BB9" w:rsidRDefault="00E5228B" w:rsidP="00D00CDB">
            <w:pPr>
              <w:autoSpaceDE w:val="0"/>
              <w:autoSpaceDN w:val="0"/>
              <w:adjustRightInd w:val="0"/>
              <w:spacing w:line="300" w:lineRule="exact"/>
              <w:jc w:val="center"/>
              <w:rPr>
                <w:rFonts w:ascii="仿宋_GB2312" w:eastAsia="仿宋_GB2312" w:hAnsi="宋体"/>
                <w:color w:val="000000" w:themeColor="text1"/>
                <w:sz w:val="24"/>
                <w:szCs w:val="24"/>
              </w:rPr>
            </w:pPr>
            <w:r w:rsidRPr="00540BB9">
              <w:rPr>
                <w:rFonts w:ascii="仿宋_GB2312" w:eastAsia="仿宋_GB2312" w:hAnsi="宋体" w:hint="eastAsia"/>
                <w:color w:val="000000" w:themeColor="text1"/>
                <w:sz w:val="24"/>
                <w:szCs w:val="24"/>
              </w:rPr>
              <w:t>阻燃木质复合地板</w:t>
            </w:r>
          </w:p>
        </w:tc>
        <w:tc>
          <w:tcPr>
            <w:tcW w:w="6594" w:type="dxa"/>
            <w:vAlign w:val="center"/>
          </w:tcPr>
          <w:p w:rsidR="00E5228B" w:rsidRPr="00540BB9" w:rsidRDefault="00E5228B" w:rsidP="00D00CDB">
            <w:pPr>
              <w:autoSpaceDE w:val="0"/>
              <w:autoSpaceDN w:val="0"/>
              <w:adjustRightInd w:val="0"/>
              <w:spacing w:line="300" w:lineRule="exact"/>
              <w:jc w:val="left"/>
              <w:rPr>
                <w:rFonts w:ascii="仿宋_GB2312" w:eastAsia="仿宋_GB2312" w:hAnsi="宋体"/>
                <w:color w:val="000000" w:themeColor="text1"/>
                <w:sz w:val="24"/>
                <w:szCs w:val="24"/>
              </w:rPr>
            </w:pPr>
            <w:r w:rsidRPr="00540BB9">
              <w:rPr>
                <w:rFonts w:ascii="仿宋_GB2312" w:eastAsia="仿宋_GB2312" w:hAnsi="宋体" w:hint="eastAsia"/>
                <w:color w:val="000000" w:themeColor="text1"/>
                <w:sz w:val="24"/>
                <w:szCs w:val="24"/>
              </w:rPr>
              <w:t>以纤维板、刨花板、胶合板等为基材，以涂料或浸渍纸为饰面材料，通过阻燃处理，达到一定阻燃等级，具有阻燃功能的木质复合地板。</w:t>
            </w:r>
          </w:p>
        </w:tc>
      </w:tr>
    </w:tbl>
    <w:p w:rsidR="00E5228B" w:rsidRDefault="00E5228B" w:rsidP="00E5228B">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4 检验依据</w:t>
      </w:r>
    </w:p>
    <w:p w:rsidR="00E5228B" w:rsidRDefault="00E5228B" w:rsidP="00E5228B">
      <w:pPr>
        <w:snapToGrid w:val="0"/>
        <w:spacing w:line="360" w:lineRule="auto"/>
        <w:ind w:firstLine="570"/>
        <w:outlineLvl w:val="0"/>
        <w:rPr>
          <w:rFonts w:ascii="仿宋_GB2312" w:eastAsia="仿宋_GB2312" w:hAnsi="宋体"/>
          <w:color w:val="000000"/>
          <w:sz w:val="28"/>
          <w:szCs w:val="28"/>
        </w:rPr>
      </w:pPr>
      <w:r>
        <w:rPr>
          <w:rFonts w:ascii="仿宋_GB2312" w:eastAsia="仿宋_GB2312" w:hAnsi="宋体" w:hint="eastAsia"/>
          <w:color w:val="000000"/>
          <w:sz w:val="28"/>
          <w:szCs w:val="28"/>
        </w:rPr>
        <w:t>检验依据见表3。</w:t>
      </w:r>
    </w:p>
    <w:p w:rsidR="00E5228B" w:rsidRDefault="00E5228B" w:rsidP="00E5228B">
      <w:pPr>
        <w:snapToGrid w:val="0"/>
        <w:jc w:val="center"/>
        <w:rPr>
          <w:rFonts w:ascii="黑体" w:eastAsia="黑体" w:hAnsi="宋体"/>
          <w:sz w:val="28"/>
          <w:szCs w:val="28"/>
        </w:rPr>
      </w:pPr>
      <w:r>
        <w:rPr>
          <w:rFonts w:ascii="黑体" w:eastAsia="黑体" w:hAnsi="宋体" w:hint="eastAsia"/>
          <w:sz w:val="28"/>
          <w:szCs w:val="28"/>
        </w:rPr>
        <w:t>表3  检验依据</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9"/>
        <w:gridCol w:w="4065"/>
        <w:gridCol w:w="2526"/>
      </w:tblGrid>
      <w:tr w:rsidR="00E5228B" w:rsidTr="00D00CDB">
        <w:trPr>
          <w:trHeight w:val="567"/>
          <w:jc w:val="center"/>
        </w:trPr>
        <w:tc>
          <w:tcPr>
            <w:tcW w:w="2329" w:type="dxa"/>
            <w:vAlign w:val="center"/>
          </w:tcPr>
          <w:p w:rsidR="00E5228B" w:rsidRPr="00540BB9" w:rsidRDefault="00E5228B" w:rsidP="00D00CDB">
            <w:pPr>
              <w:spacing w:before="50"/>
              <w:jc w:val="center"/>
              <w:rPr>
                <w:rFonts w:ascii="黑体" w:eastAsia="黑体" w:hAnsi="宋体"/>
                <w:color w:val="000000"/>
                <w:sz w:val="24"/>
                <w:szCs w:val="24"/>
              </w:rPr>
            </w:pPr>
            <w:r w:rsidRPr="00540BB9">
              <w:rPr>
                <w:rFonts w:ascii="黑体" w:eastAsia="黑体" w:hAnsi="宋体" w:hint="eastAsia"/>
                <w:color w:val="000000"/>
                <w:sz w:val="24"/>
                <w:szCs w:val="24"/>
              </w:rPr>
              <w:lastRenderedPageBreak/>
              <w:t>标准号</w:t>
            </w:r>
          </w:p>
        </w:tc>
        <w:tc>
          <w:tcPr>
            <w:tcW w:w="4065" w:type="dxa"/>
            <w:vAlign w:val="center"/>
          </w:tcPr>
          <w:p w:rsidR="00E5228B" w:rsidRDefault="00E5228B" w:rsidP="00D00CDB">
            <w:pPr>
              <w:spacing w:before="50"/>
              <w:jc w:val="center"/>
              <w:rPr>
                <w:rFonts w:ascii="黑体" w:eastAsia="黑体" w:hAnsi="宋体"/>
                <w:color w:val="000000"/>
                <w:sz w:val="24"/>
                <w:szCs w:val="24"/>
              </w:rPr>
            </w:pPr>
            <w:r>
              <w:rPr>
                <w:rFonts w:ascii="黑体" w:eastAsia="黑体" w:hAnsi="宋体" w:hint="eastAsia"/>
                <w:color w:val="000000"/>
                <w:sz w:val="24"/>
                <w:szCs w:val="24"/>
              </w:rPr>
              <w:t>标准名称</w:t>
            </w:r>
          </w:p>
        </w:tc>
        <w:tc>
          <w:tcPr>
            <w:tcW w:w="2526" w:type="dxa"/>
            <w:vAlign w:val="center"/>
          </w:tcPr>
          <w:p w:rsidR="00E5228B" w:rsidRDefault="00E5228B" w:rsidP="00D00CDB">
            <w:pPr>
              <w:spacing w:before="50"/>
              <w:jc w:val="center"/>
              <w:rPr>
                <w:rFonts w:ascii="黑体" w:eastAsia="黑体" w:hAnsi="宋体"/>
                <w:color w:val="000000"/>
                <w:sz w:val="24"/>
                <w:szCs w:val="24"/>
              </w:rPr>
            </w:pPr>
            <w:r>
              <w:rPr>
                <w:rFonts w:ascii="黑体" w:eastAsia="黑体" w:hAnsi="宋体" w:hint="eastAsia"/>
                <w:color w:val="000000"/>
                <w:sz w:val="24"/>
                <w:szCs w:val="24"/>
              </w:rPr>
              <w:t>请在已获资质处划勾</w:t>
            </w:r>
          </w:p>
        </w:tc>
      </w:tr>
      <w:tr w:rsidR="00E5228B" w:rsidRPr="00540BB9" w:rsidTr="00D00CDB">
        <w:trPr>
          <w:trHeight w:val="567"/>
          <w:jc w:val="center"/>
        </w:trPr>
        <w:tc>
          <w:tcPr>
            <w:tcW w:w="2329" w:type="dxa"/>
            <w:vAlign w:val="center"/>
          </w:tcPr>
          <w:p w:rsidR="00E5228B" w:rsidRPr="00540BB9" w:rsidRDefault="00E5228B" w:rsidP="00D00CDB">
            <w:pPr>
              <w:autoSpaceDE w:val="0"/>
              <w:autoSpaceDN w:val="0"/>
              <w:adjustRightInd w:val="0"/>
              <w:jc w:val="center"/>
              <w:rPr>
                <w:rFonts w:ascii="仿宋_GB2312" w:eastAsia="仿宋_GB2312" w:hAnsi="宋体"/>
                <w:color w:val="000000"/>
                <w:sz w:val="24"/>
                <w:szCs w:val="24"/>
              </w:rPr>
            </w:pPr>
            <w:r w:rsidRPr="00540BB9">
              <w:rPr>
                <w:rFonts w:ascii="仿宋_GB2312" w:eastAsia="仿宋_GB2312" w:hAnsi="宋体" w:hint="eastAsia"/>
                <w:sz w:val="24"/>
                <w:szCs w:val="24"/>
              </w:rPr>
              <w:t>GB</w:t>
            </w:r>
            <w:r>
              <w:rPr>
                <w:rFonts w:ascii="仿宋_GB2312" w:eastAsia="仿宋_GB2312" w:hAnsi="宋体"/>
                <w:sz w:val="24"/>
                <w:szCs w:val="24"/>
              </w:rPr>
              <w:t xml:space="preserve"> </w:t>
            </w:r>
            <w:r w:rsidRPr="00540BB9">
              <w:rPr>
                <w:rFonts w:ascii="仿宋_GB2312" w:eastAsia="仿宋_GB2312" w:hAnsi="宋体" w:hint="eastAsia"/>
                <w:sz w:val="24"/>
                <w:szCs w:val="24"/>
              </w:rPr>
              <w:t>8624-2012</w:t>
            </w:r>
          </w:p>
        </w:tc>
        <w:tc>
          <w:tcPr>
            <w:tcW w:w="4065" w:type="dxa"/>
            <w:vAlign w:val="center"/>
          </w:tcPr>
          <w:p w:rsidR="00E5228B" w:rsidRPr="00540BB9" w:rsidRDefault="00E5228B" w:rsidP="00D00CDB">
            <w:pPr>
              <w:autoSpaceDE w:val="0"/>
              <w:autoSpaceDN w:val="0"/>
              <w:adjustRightInd w:val="0"/>
              <w:snapToGrid w:val="0"/>
              <w:jc w:val="center"/>
              <w:rPr>
                <w:rFonts w:ascii="仿宋_GB2312" w:eastAsia="仿宋_GB2312" w:hAnsi="宋体"/>
                <w:color w:val="000000"/>
                <w:sz w:val="24"/>
                <w:szCs w:val="24"/>
              </w:rPr>
            </w:pPr>
            <w:r>
              <w:rPr>
                <w:rFonts w:ascii="仿宋_GB2312" w:eastAsia="仿宋_GB2312" w:hAnsi="宋体" w:hint="eastAsia"/>
                <w:color w:val="000000"/>
                <w:sz w:val="24"/>
                <w:szCs w:val="24"/>
              </w:rPr>
              <w:t>《</w:t>
            </w:r>
            <w:r w:rsidRPr="00540BB9">
              <w:rPr>
                <w:rFonts w:ascii="仿宋_GB2312" w:eastAsia="仿宋_GB2312" w:hAnsi="宋体" w:hint="eastAsia"/>
                <w:color w:val="000000"/>
                <w:sz w:val="24"/>
                <w:szCs w:val="24"/>
              </w:rPr>
              <w:t>建筑材料及制品燃烧性能分级</w:t>
            </w:r>
            <w:r>
              <w:rPr>
                <w:rFonts w:ascii="仿宋_GB2312" w:eastAsia="仿宋_GB2312" w:hAnsi="宋体" w:hint="eastAsia"/>
                <w:color w:val="000000"/>
                <w:sz w:val="24"/>
                <w:szCs w:val="24"/>
              </w:rPr>
              <w:t>》</w:t>
            </w:r>
          </w:p>
        </w:tc>
        <w:tc>
          <w:tcPr>
            <w:tcW w:w="2526" w:type="dxa"/>
            <w:vAlign w:val="center"/>
          </w:tcPr>
          <w:p w:rsidR="00E5228B" w:rsidRPr="00540BB9" w:rsidRDefault="00E5228B" w:rsidP="00D00CDB">
            <w:pPr>
              <w:snapToGrid w:val="0"/>
              <w:jc w:val="center"/>
              <w:rPr>
                <w:rFonts w:ascii="仿宋_GB2312" w:eastAsia="仿宋_GB2312" w:hAnsi="宋体"/>
                <w:color w:val="000000"/>
                <w:sz w:val="24"/>
                <w:szCs w:val="24"/>
              </w:rPr>
            </w:pPr>
            <w:r w:rsidRPr="00540BB9">
              <w:rPr>
                <w:rFonts w:ascii="仿宋_GB2312" w:eastAsia="仿宋_GB2312" w:hAnsi="宋体" w:hint="eastAsia"/>
                <w:color w:val="000000"/>
                <w:sz w:val="24"/>
                <w:szCs w:val="24"/>
              </w:rPr>
              <w:sym w:font="Wingdings 2" w:char="F052"/>
            </w:r>
            <w:r w:rsidRPr="00540BB9">
              <w:rPr>
                <w:rFonts w:ascii="仿宋_GB2312" w:eastAsia="仿宋_GB2312" w:hAnsi="宋体" w:hint="eastAsia"/>
                <w:color w:val="000000"/>
                <w:sz w:val="24"/>
                <w:szCs w:val="24"/>
              </w:rPr>
              <w:t xml:space="preserve">CMA  </w:t>
            </w:r>
            <w:r w:rsidRPr="00540BB9">
              <w:rPr>
                <w:rFonts w:ascii="仿宋_GB2312" w:eastAsia="仿宋_GB2312" w:hAnsi="宋体" w:hint="eastAsia"/>
                <w:color w:val="000000"/>
                <w:sz w:val="24"/>
                <w:szCs w:val="24"/>
              </w:rPr>
              <w:sym w:font="Wingdings 2" w:char="F052"/>
            </w:r>
            <w:r w:rsidRPr="00540BB9">
              <w:rPr>
                <w:rFonts w:ascii="仿宋_GB2312" w:eastAsia="仿宋_GB2312" w:hAnsi="宋体" w:hint="eastAsia"/>
                <w:color w:val="000000"/>
                <w:sz w:val="24"/>
                <w:szCs w:val="24"/>
              </w:rPr>
              <w:t xml:space="preserve">CAL </w:t>
            </w:r>
            <w:r w:rsidRPr="00540BB9">
              <w:rPr>
                <w:rFonts w:ascii="仿宋_GB2312" w:eastAsia="仿宋_GB2312" w:hAnsi="宋体" w:hint="eastAsia"/>
                <w:color w:val="000000"/>
                <w:sz w:val="24"/>
                <w:szCs w:val="24"/>
              </w:rPr>
              <w:sym w:font="Wingdings 2" w:char="F052"/>
            </w:r>
            <w:r w:rsidRPr="00540BB9">
              <w:rPr>
                <w:rFonts w:ascii="仿宋_GB2312" w:eastAsia="仿宋_GB2312" w:hAnsi="宋体" w:hint="eastAsia"/>
                <w:color w:val="000000"/>
                <w:sz w:val="24"/>
                <w:szCs w:val="24"/>
              </w:rPr>
              <w:t>CNAS</w:t>
            </w:r>
          </w:p>
        </w:tc>
      </w:tr>
      <w:tr w:rsidR="00E5228B" w:rsidRPr="00540BB9" w:rsidTr="00D00CDB">
        <w:trPr>
          <w:trHeight w:val="567"/>
          <w:jc w:val="center"/>
        </w:trPr>
        <w:tc>
          <w:tcPr>
            <w:tcW w:w="2329" w:type="dxa"/>
            <w:vAlign w:val="center"/>
          </w:tcPr>
          <w:p w:rsidR="00E5228B" w:rsidRPr="00540BB9" w:rsidRDefault="00E5228B" w:rsidP="00D00CDB">
            <w:pPr>
              <w:autoSpaceDE w:val="0"/>
              <w:autoSpaceDN w:val="0"/>
              <w:adjustRightInd w:val="0"/>
              <w:jc w:val="center"/>
              <w:rPr>
                <w:rFonts w:ascii="仿宋_GB2312" w:eastAsia="仿宋_GB2312" w:hAnsi="宋体"/>
                <w:sz w:val="24"/>
                <w:szCs w:val="24"/>
              </w:rPr>
            </w:pPr>
            <w:r w:rsidRPr="00E633BD">
              <w:rPr>
                <w:rFonts w:ascii="仿宋_GB2312" w:eastAsia="仿宋_GB2312" w:hAnsi="宋体" w:hint="eastAsia"/>
                <w:sz w:val="24"/>
                <w:szCs w:val="24"/>
              </w:rPr>
              <w:t>GB</w:t>
            </w:r>
            <w:r>
              <w:rPr>
                <w:rFonts w:ascii="仿宋_GB2312" w:eastAsia="仿宋_GB2312" w:hAnsi="宋体"/>
                <w:sz w:val="24"/>
                <w:szCs w:val="24"/>
              </w:rPr>
              <w:t xml:space="preserve"> </w:t>
            </w:r>
            <w:r w:rsidRPr="00E633BD">
              <w:rPr>
                <w:rFonts w:ascii="仿宋_GB2312" w:eastAsia="仿宋_GB2312" w:hAnsi="宋体" w:hint="eastAsia"/>
                <w:sz w:val="24"/>
                <w:szCs w:val="24"/>
              </w:rPr>
              <w:t>18580-2017</w:t>
            </w:r>
          </w:p>
        </w:tc>
        <w:tc>
          <w:tcPr>
            <w:tcW w:w="4065" w:type="dxa"/>
            <w:vAlign w:val="center"/>
          </w:tcPr>
          <w:p w:rsidR="00E5228B" w:rsidRPr="00E633BD" w:rsidRDefault="00E5228B" w:rsidP="00D00CDB">
            <w:pPr>
              <w:autoSpaceDE w:val="0"/>
              <w:autoSpaceDN w:val="0"/>
              <w:adjustRightInd w:val="0"/>
              <w:snapToGrid w:val="0"/>
              <w:jc w:val="center"/>
              <w:rPr>
                <w:rFonts w:ascii="仿宋_GB2312" w:eastAsia="仿宋_GB2312" w:hAnsi="宋体"/>
                <w:sz w:val="24"/>
                <w:szCs w:val="24"/>
              </w:rPr>
            </w:pPr>
            <w:r w:rsidRPr="00E633BD">
              <w:rPr>
                <w:rFonts w:ascii="仿宋_GB2312" w:eastAsia="仿宋_GB2312" w:hAnsi="宋体" w:hint="eastAsia"/>
                <w:sz w:val="24"/>
                <w:szCs w:val="24"/>
              </w:rPr>
              <w:t>《室内装饰装修材料人造板及其制品中甲醛释放限量》</w:t>
            </w:r>
          </w:p>
        </w:tc>
        <w:tc>
          <w:tcPr>
            <w:tcW w:w="2526" w:type="dxa"/>
            <w:vAlign w:val="center"/>
          </w:tcPr>
          <w:p w:rsidR="00E5228B" w:rsidRPr="00540BB9" w:rsidRDefault="00E5228B" w:rsidP="00D00CDB">
            <w:pPr>
              <w:snapToGrid w:val="0"/>
              <w:jc w:val="center"/>
              <w:rPr>
                <w:rFonts w:ascii="仿宋_GB2312" w:eastAsia="仿宋_GB2312" w:hAnsi="宋体"/>
                <w:color w:val="000000"/>
                <w:sz w:val="24"/>
                <w:szCs w:val="24"/>
              </w:rPr>
            </w:pPr>
            <w:r w:rsidRPr="00540BB9">
              <w:rPr>
                <w:rFonts w:ascii="仿宋_GB2312" w:eastAsia="仿宋_GB2312" w:hAnsi="宋体" w:hint="eastAsia"/>
                <w:color w:val="000000"/>
                <w:sz w:val="24"/>
                <w:szCs w:val="24"/>
              </w:rPr>
              <w:sym w:font="Wingdings 2" w:char="F052"/>
            </w:r>
            <w:r w:rsidRPr="00540BB9">
              <w:rPr>
                <w:rFonts w:ascii="仿宋_GB2312" w:eastAsia="仿宋_GB2312" w:hAnsi="宋体" w:hint="eastAsia"/>
                <w:color w:val="000000"/>
                <w:sz w:val="24"/>
                <w:szCs w:val="24"/>
              </w:rPr>
              <w:t xml:space="preserve">CMA  </w:t>
            </w:r>
            <w:r w:rsidRPr="00540BB9">
              <w:rPr>
                <w:rFonts w:ascii="仿宋_GB2312" w:eastAsia="仿宋_GB2312" w:hAnsi="宋体" w:hint="eastAsia"/>
                <w:color w:val="000000"/>
                <w:sz w:val="24"/>
                <w:szCs w:val="24"/>
              </w:rPr>
              <w:sym w:font="Wingdings 2" w:char="F052"/>
            </w:r>
            <w:r w:rsidRPr="00540BB9">
              <w:rPr>
                <w:rFonts w:ascii="仿宋_GB2312" w:eastAsia="仿宋_GB2312" w:hAnsi="宋体" w:hint="eastAsia"/>
                <w:color w:val="000000"/>
                <w:sz w:val="24"/>
                <w:szCs w:val="24"/>
              </w:rPr>
              <w:t xml:space="preserve">CAL </w:t>
            </w:r>
            <w:r w:rsidRPr="00540BB9">
              <w:rPr>
                <w:rFonts w:ascii="仿宋_GB2312" w:eastAsia="仿宋_GB2312" w:hAnsi="宋体" w:hint="eastAsia"/>
                <w:color w:val="000000"/>
                <w:sz w:val="24"/>
                <w:szCs w:val="24"/>
              </w:rPr>
              <w:sym w:font="Wingdings 2" w:char="F052"/>
            </w:r>
            <w:r w:rsidRPr="00540BB9">
              <w:rPr>
                <w:rFonts w:ascii="仿宋_GB2312" w:eastAsia="仿宋_GB2312" w:hAnsi="宋体" w:hint="eastAsia"/>
                <w:color w:val="000000"/>
                <w:sz w:val="24"/>
                <w:szCs w:val="24"/>
              </w:rPr>
              <w:t>CNAS</w:t>
            </w:r>
          </w:p>
        </w:tc>
      </w:tr>
      <w:tr w:rsidR="00E5228B" w:rsidRPr="00786FBC" w:rsidTr="00D00CDB">
        <w:trPr>
          <w:trHeight w:val="567"/>
          <w:jc w:val="center"/>
        </w:trPr>
        <w:tc>
          <w:tcPr>
            <w:tcW w:w="2329" w:type="dxa"/>
            <w:vAlign w:val="center"/>
          </w:tcPr>
          <w:p w:rsidR="00E5228B" w:rsidRPr="00786FBC" w:rsidRDefault="00E5228B" w:rsidP="00D00CDB">
            <w:pPr>
              <w:autoSpaceDE w:val="0"/>
              <w:autoSpaceDN w:val="0"/>
              <w:adjustRightInd w:val="0"/>
              <w:jc w:val="center"/>
              <w:rPr>
                <w:rFonts w:ascii="仿宋_GB2312" w:eastAsia="仿宋_GB2312" w:hAnsi="宋体"/>
                <w:sz w:val="24"/>
                <w:szCs w:val="24"/>
              </w:rPr>
            </w:pPr>
            <w:r w:rsidRPr="00786FBC">
              <w:rPr>
                <w:rStyle w:val="a3"/>
                <w:rFonts w:ascii="仿宋_GB2312" w:eastAsia="仿宋_GB2312"/>
                <w:sz w:val="24"/>
                <w:szCs w:val="24"/>
              </w:rPr>
              <w:t>GB</w:t>
            </w:r>
            <w:r w:rsidRPr="00786FBC">
              <w:rPr>
                <w:rStyle w:val="a3"/>
                <w:rFonts w:ascii="仿宋_GB2312" w:eastAsia="仿宋_GB2312" w:hint="eastAsia"/>
                <w:sz w:val="24"/>
                <w:szCs w:val="24"/>
              </w:rPr>
              <w:t>/T</w:t>
            </w:r>
            <w:r w:rsidRPr="00786FBC">
              <w:rPr>
                <w:rStyle w:val="a3"/>
                <w:rFonts w:ascii="仿宋_GB2312" w:eastAsia="仿宋_GB2312"/>
                <w:sz w:val="24"/>
                <w:szCs w:val="24"/>
              </w:rPr>
              <w:t xml:space="preserve"> 18101-2013</w:t>
            </w:r>
          </w:p>
        </w:tc>
        <w:tc>
          <w:tcPr>
            <w:tcW w:w="4065" w:type="dxa"/>
            <w:vAlign w:val="center"/>
          </w:tcPr>
          <w:p w:rsidR="00E5228B" w:rsidRPr="00786FBC" w:rsidRDefault="00E5228B" w:rsidP="00D00CDB">
            <w:pPr>
              <w:snapToGrid w:val="0"/>
              <w:jc w:val="center"/>
              <w:rPr>
                <w:rFonts w:ascii="仿宋_GB2312" w:eastAsia="仿宋_GB2312" w:hAnsi="宋体"/>
                <w:sz w:val="24"/>
                <w:szCs w:val="24"/>
              </w:rPr>
            </w:pPr>
            <w:r w:rsidRPr="00786FBC">
              <w:rPr>
                <w:rFonts w:ascii="仿宋_GB2312" w:eastAsia="仿宋_GB2312" w:hAnsi="宋体" w:hint="eastAsia"/>
                <w:sz w:val="24"/>
                <w:szCs w:val="24"/>
              </w:rPr>
              <w:t>《难燃胶合板》</w:t>
            </w:r>
          </w:p>
        </w:tc>
        <w:tc>
          <w:tcPr>
            <w:tcW w:w="2526" w:type="dxa"/>
            <w:vAlign w:val="center"/>
          </w:tcPr>
          <w:p w:rsidR="00E5228B" w:rsidRPr="00786FBC" w:rsidRDefault="00E5228B" w:rsidP="00D00CDB">
            <w:pPr>
              <w:snapToGrid w:val="0"/>
              <w:jc w:val="center"/>
              <w:rPr>
                <w:rFonts w:ascii="仿宋_GB2312" w:eastAsia="仿宋_GB2312" w:hAnsi="宋体"/>
                <w:sz w:val="24"/>
                <w:szCs w:val="24"/>
              </w:rPr>
            </w:pPr>
            <w:r w:rsidRPr="00786FBC">
              <w:rPr>
                <w:rFonts w:ascii="仿宋_GB2312" w:eastAsia="仿宋_GB2312" w:hAnsi="宋体" w:hint="eastAsia"/>
                <w:sz w:val="24"/>
                <w:szCs w:val="24"/>
              </w:rPr>
              <w:sym w:font="Wingdings 2" w:char="F052"/>
            </w:r>
            <w:r w:rsidRPr="00786FBC">
              <w:rPr>
                <w:rFonts w:ascii="仿宋_GB2312" w:eastAsia="仿宋_GB2312" w:hAnsi="宋体" w:hint="eastAsia"/>
                <w:sz w:val="24"/>
                <w:szCs w:val="24"/>
              </w:rPr>
              <w:t xml:space="preserve">CMA  </w:t>
            </w:r>
            <w:r w:rsidRPr="00786FBC">
              <w:rPr>
                <w:rFonts w:ascii="仿宋_GB2312" w:eastAsia="仿宋_GB2312" w:hAnsi="宋体" w:hint="eastAsia"/>
                <w:sz w:val="24"/>
                <w:szCs w:val="24"/>
              </w:rPr>
              <w:sym w:font="Wingdings 2" w:char="F052"/>
            </w:r>
            <w:r w:rsidRPr="00786FBC">
              <w:rPr>
                <w:rFonts w:ascii="仿宋_GB2312" w:eastAsia="仿宋_GB2312" w:hAnsi="宋体" w:hint="eastAsia"/>
                <w:sz w:val="24"/>
                <w:szCs w:val="24"/>
              </w:rPr>
              <w:t xml:space="preserve">CAL </w:t>
            </w:r>
            <w:r w:rsidRPr="00786FBC">
              <w:rPr>
                <w:rFonts w:ascii="仿宋_GB2312" w:eastAsia="仿宋_GB2312" w:hAnsi="宋体" w:hint="eastAsia"/>
                <w:sz w:val="24"/>
                <w:szCs w:val="24"/>
              </w:rPr>
              <w:sym w:font="Wingdings 2" w:char="F052"/>
            </w:r>
            <w:r w:rsidRPr="00786FBC">
              <w:rPr>
                <w:rFonts w:ascii="仿宋_GB2312" w:eastAsia="仿宋_GB2312" w:hAnsi="宋体" w:hint="eastAsia"/>
                <w:sz w:val="24"/>
                <w:szCs w:val="24"/>
              </w:rPr>
              <w:t>CNAS</w:t>
            </w:r>
          </w:p>
        </w:tc>
      </w:tr>
      <w:tr w:rsidR="00E5228B" w:rsidRPr="00786FBC" w:rsidTr="00D00CDB">
        <w:trPr>
          <w:trHeight w:val="567"/>
          <w:jc w:val="center"/>
        </w:trPr>
        <w:tc>
          <w:tcPr>
            <w:tcW w:w="2329" w:type="dxa"/>
            <w:vAlign w:val="center"/>
          </w:tcPr>
          <w:p w:rsidR="00E5228B" w:rsidRPr="00786FBC" w:rsidRDefault="00E5228B" w:rsidP="00D00CDB">
            <w:pPr>
              <w:autoSpaceDE w:val="0"/>
              <w:autoSpaceDN w:val="0"/>
              <w:adjustRightInd w:val="0"/>
              <w:jc w:val="center"/>
              <w:rPr>
                <w:rStyle w:val="a3"/>
                <w:rFonts w:ascii="仿宋_GB2312" w:eastAsia="仿宋_GB2312"/>
                <w:sz w:val="24"/>
                <w:szCs w:val="24"/>
              </w:rPr>
            </w:pPr>
            <w:r w:rsidRPr="00786FBC">
              <w:rPr>
                <w:rStyle w:val="a3"/>
                <w:rFonts w:ascii="仿宋_GB2312" w:eastAsia="仿宋_GB2312"/>
                <w:sz w:val="24"/>
                <w:szCs w:val="24"/>
              </w:rPr>
              <w:t>GB/T 24509-2009</w:t>
            </w:r>
          </w:p>
        </w:tc>
        <w:tc>
          <w:tcPr>
            <w:tcW w:w="4065" w:type="dxa"/>
            <w:vAlign w:val="center"/>
          </w:tcPr>
          <w:p w:rsidR="00E5228B" w:rsidRPr="00786FBC" w:rsidRDefault="00E5228B" w:rsidP="00D00CDB">
            <w:pPr>
              <w:snapToGrid w:val="0"/>
              <w:jc w:val="center"/>
              <w:rPr>
                <w:rFonts w:ascii="仿宋_GB2312" w:eastAsia="仿宋_GB2312" w:hAnsi="宋体"/>
                <w:sz w:val="24"/>
                <w:szCs w:val="24"/>
              </w:rPr>
            </w:pPr>
            <w:r w:rsidRPr="00786FBC">
              <w:rPr>
                <w:rFonts w:ascii="仿宋_GB2312" w:eastAsia="仿宋_GB2312" w:hAnsi="宋体" w:hint="eastAsia"/>
                <w:sz w:val="24"/>
                <w:szCs w:val="24"/>
              </w:rPr>
              <w:t>《阻燃木质复合地板》</w:t>
            </w:r>
          </w:p>
        </w:tc>
        <w:tc>
          <w:tcPr>
            <w:tcW w:w="2526" w:type="dxa"/>
            <w:vAlign w:val="center"/>
          </w:tcPr>
          <w:p w:rsidR="00E5228B" w:rsidRPr="00786FBC" w:rsidRDefault="00E5228B" w:rsidP="00D00CDB">
            <w:pPr>
              <w:snapToGrid w:val="0"/>
              <w:jc w:val="center"/>
              <w:rPr>
                <w:rFonts w:ascii="仿宋_GB2312" w:eastAsia="仿宋_GB2312" w:hAnsi="宋体"/>
                <w:sz w:val="24"/>
                <w:szCs w:val="24"/>
              </w:rPr>
            </w:pPr>
            <w:r w:rsidRPr="00786FBC">
              <w:rPr>
                <w:rFonts w:ascii="仿宋_GB2312" w:eastAsia="仿宋_GB2312" w:hAnsi="宋体" w:hint="eastAsia"/>
                <w:sz w:val="24"/>
                <w:szCs w:val="24"/>
              </w:rPr>
              <w:sym w:font="Wingdings 2" w:char="F052"/>
            </w:r>
            <w:r w:rsidRPr="00786FBC">
              <w:rPr>
                <w:rFonts w:ascii="仿宋_GB2312" w:eastAsia="仿宋_GB2312" w:hAnsi="宋体" w:hint="eastAsia"/>
                <w:sz w:val="24"/>
                <w:szCs w:val="24"/>
              </w:rPr>
              <w:t xml:space="preserve">CMA  </w:t>
            </w:r>
            <w:r w:rsidRPr="00786FBC">
              <w:rPr>
                <w:rFonts w:ascii="仿宋_GB2312" w:eastAsia="仿宋_GB2312" w:hAnsi="宋体" w:hint="eastAsia"/>
                <w:sz w:val="24"/>
                <w:szCs w:val="24"/>
              </w:rPr>
              <w:sym w:font="Wingdings 2" w:char="F052"/>
            </w:r>
            <w:r w:rsidRPr="00786FBC">
              <w:rPr>
                <w:rFonts w:ascii="仿宋_GB2312" w:eastAsia="仿宋_GB2312" w:hAnsi="宋体" w:hint="eastAsia"/>
                <w:sz w:val="24"/>
                <w:szCs w:val="24"/>
              </w:rPr>
              <w:t xml:space="preserve">CAL </w:t>
            </w:r>
            <w:r w:rsidRPr="00786FBC">
              <w:rPr>
                <w:rFonts w:ascii="仿宋_GB2312" w:eastAsia="仿宋_GB2312" w:hAnsi="宋体" w:hint="eastAsia"/>
                <w:sz w:val="24"/>
                <w:szCs w:val="24"/>
              </w:rPr>
              <w:sym w:font="Wingdings 2" w:char="F052"/>
            </w:r>
            <w:r w:rsidRPr="00786FBC">
              <w:rPr>
                <w:rFonts w:ascii="仿宋_GB2312" w:eastAsia="仿宋_GB2312" w:hAnsi="宋体" w:hint="eastAsia"/>
                <w:sz w:val="24"/>
                <w:szCs w:val="24"/>
              </w:rPr>
              <w:t>CNAS</w:t>
            </w:r>
          </w:p>
        </w:tc>
      </w:tr>
    </w:tbl>
    <w:p w:rsidR="00E5228B" w:rsidRDefault="00E5228B" w:rsidP="00E5228B">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相关产品的强制性标准、行业标准、政府法规及产品的明示标准（包括备案的企业标准）和明示担保内容。</w:t>
      </w:r>
    </w:p>
    <w:p w:rsidR="00E5228B" w:rsidRDefault="00E5228B" w:rsidP="00E5228B">
      <w:pPr>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5 抽样</w:t>
      </w:r>
    </w:p>
    <w:p w:rsidR="00E5228B" w:rsidRDefault="00E5228B" w:rsidP="00E5228B">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5.1 抽样型号或规格</w:t>
      </w:r>
    </w:p>
    <w:p w:rsidR="00E5228B" w:rsidRDefault="00E5228B" w:rsidP="00E5228B">
      <w:pPr>
        <w:snapToGrid w:val="0"/>
        <w:spacing w:line="360" w:lineRule="auto"/>
        <w:ind w:firstLineChars="192" w:firstLine="538"/>
        <w:rPr>
          <w:rFonts w:ascii="仿宋_GB2312" w:eastAsia="仿宋_GB2312" w:hAnsi="宋体"/>
          <w:sz w:val="28"/>
          <w:szCs w:val="28"/>
        </w:rPr>
      </w:pPr>
      <w:r>
        <w:rPr>
          <w:rFonts w:ascii="仿宋_GB2312" w:eastAsia="仿宋_GB2312" w:hAnsi="宋体" w:hint="eastAsia"/>
          <w:sz w:val="28"/>
          <w:szCs w:val="28"/>
        </w:rPr>
        <w:t>抽取样品须为同一型号规格，同一批次的产品。</w:t>
      </w:r>
    </w:p>
    <w:p w:rsidR="00E5228B" w:rsidRDefault="00E5228B" w:rsidP="00E5228B">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5.2 抽样方法</w:t>
      </w:r>
    </w:p>
    <w:p w:rsidR="00E5228B" w:rsidRDefault="00E5228B" w:rsidP="00E5228B">
      <w:pPr>
        <w:adjustRightInd w:val="0"/>
        <w:snapToGrid w:val="0"/>
        <w:spacing w:line="360" w:lineRule="auto"/>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在生产企业的成品库内、生产线末端随机抽取经企业检验合格或以任何方式表明已检验合格的并在国内销售的成品。在生产企业抽样原则上由企业按规定无偿提供样品。</w:t>
      </w:r>
    </w:p>
    <w:p w:rsidR="00E5228B" w:rsidRDefault="00E5228B" w:rsidP="00E5228B">
      <w:pPr>
        <w:adjustRightInd w:val="0"/>
        <w:snapToGrid w:val="0"/>
        <w:spacing w:line="360" w:lineRule="auto"/>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在市场上随机抽取经企业检验合格或以任何方式表明已检验合格的并在国内销售的成品。在经销企业抽样原则上以向</w:t>
      </w:r>
      <w:proofErr w:type="gramStart"/>
      <w:r>
        <w:rPr>
          <w:rFonts w:ascii="仿宋_GB2312" w:eastAsia="仿宋_GB2312" w:hAnsi="宋体" w:cs="Times New Roman" w:hint="eastAsia"/>
          <w:sz w:val="28"/>
          <w:szCs w:val="28"/>
        </w:rPr>
        <w:t>商家购样为主</w:t>
      </w:r>
      <w:proofErr w:type="gramEnd"/>
      <w:r>
        <w:rPr>
          <w:rFonts w:ascii="仿宋_GB2312" w:eastAsia="仿宋_GB2312" w:hAnsi="宋体" w:cs="Times New Roman" w:hint="eastAsia"/>
          <w:sz w:val="28"/>
          <w:szCs w:val="28"/>
        </w:rPr>
        <w:t>。</w:t>
      </w:r>
    </w:p>
    <w:p w:rsidR="00E5228B" w:rsidRDefault="00E5228B" w:rsidP="00E5228B">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5.3 抽样基数</w:t>
      </w:r>
    </w:p>
    <w:p w:rsidR="00E5228B" w:rsidRDefault="00E5228B" w:rsidP="00E5228B">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在生产企业和市场上抽样时，抽样基数应不少于抽取样品量。</w:t>
      </w:r>
    </w:p>
    <w:p w:rsidR="00E5228B" w:rsidRDefault="00E5228B" w:rsidP="00E5228B">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5.4 抽样数量</w:t>
      </w:r>
    </w:p>
    <w:p w:rsidR="00E5228B" w:rsidRPr="00FC5A4D" w:rsidRDefault="00E5228B" w:rsidP="00E5228B">
      <w:pPr>
        <w:snapToGrid w:val="0"/>
        <w:spacing w:line="360" w:lineRule="auto"/>
        <w:ind w:firstLineChars="200" w:firstLine="560"/>
        <w:rPr>
          <w:rFonts w:ascii="仿宋_GB2312" w:eastAsia="仿宋_GB2312" w:hAnsi="宋体"/>
          <w:b/>
          <w:color w:val="000000"/>
          <w:sz w:val="28"/>
          <w:szCs w:val="28"/>
        </w:rPr>
      </w:pPr>
      <w:r>
        <w:rPr>
          <w:rFonts w:ascii="仿宋_GB2312" w:eastAsia="仿宋_GB2312" w:hAnsi="宋体" w:hint="eastAsia"/>
          <w:color w:val="000000"/>
          <w:sz w:val="28"/>
          <w:szCs w:val="28"/>
        </w:rPr>
        <w:t>抽样数量见表4。</w:t>
      </w:r>
    </w:p>
    <w:p w:rsidR="00E5228B" w:rsidRDefault="00E5228B" w:rsidP="00E5228B">
      <w:pPr>
        <w:snapToGrid w:val="0"/>
        <w:jc w:val="center"/>
        <w:rPr>
          <w:rFonts w:ascii="黑体" w:eastAsia="黑体" w:hAnsi="宋体"/>
          <w:sz w:val="28"/>
          <w:szCs w:val="28"/>
        </w:rPr>
      </w:pPr>
      <w:r>
        <w:rPr>
          <w:rFonts w:ascii="黑体" w:eastAsia="黑体" w:hAnsi="宋体" w:hint="eastAsia"/>
          <w:sz w:val="28"/>
          <w:szCs w:val="28"/>
        </w:rPr>
        <w:t>表4  抽样数量</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7"/>
        <w:gridCol w:w="3402"/>
        <w:gridCol w:w="3198"/>
      </w:tblGrid>
      <w:tr w:rsidR="00E5228B" w:rsidRPr="006D5137" w:rsidTr="00D00CDB">
        <w:trPr>
          <w:trHeight w:hRule="exact" w:val="567"/>
          <w:jc w:val="center"/>
        </w:trPr>
        <w:tc>
          <w:tcPr>
            <w:tcW w:w="2507" w:type="dxa"/>
            <w:vAlign w:val="center"/>
          </w:tcPr>
          <w:p w:rsidR="00E5228B" w:rsidRPr="006D5137" w:rsidRDefault="00E5228B" w:rsidP="00D00CDB">
            <w:pPr>
              <w:pStyle w:val="a4"/>
              <w:spacing w:before="78" w:after="109"/>
              <w:ind w:firstLineChars="0" w:firstLine="0"/>
              <w:jc w:val="center"/>
              <w:rPr>
                <w:rFonts w:ascii="黑体" w:eastAsia="黑体" w:hAnsi="黑体"/>
                <w:color w:val="000000"/>
                <w:sz w:val="24"/>
              </w:rPr>
            </w:pPr>
            <w:r w:rsidRPr="006D5137">
              <w:rPr>
                <w:rFonts w:ascii="黑体" w:eastAsia="黑体" w:hAnsi="黑体" w:hint="eastAsia"/>
                <w:color w:val="000000"/>
                <w:sz w:val="24"/>
              </w:rPr>
              <w:t>产品名称</w:t>
            </w:r>
          </w:p>
        </w:tc>
        <w:tc>
          <w:tcPr>
            <w:tcW w:w="3402" w:type="dxa"/>
            <w:vAlign w:val="center"/>
          </w:tcPr>
          <w:p w:rsidR="00E5228B" w:rsidRPr="00F36386" w:rsidRDefault="00E5228B" w:rsidP="00D00CDB">
            <w:pPr>
              <w:pStyle w:val="a4"/>
              <w:spacing w:before="78" w:after="109"/>
              <w:ind w:firstLineChars="0" w:firstLine="0"/>
              <w:jc w:val="center"/>
              <w:rPr>
                <w:rFonts w:ascii="黑体" w:eastAsia="黑体" w:hAnsi="黑体"/>
                <w:color w:val="000000"/>
                <w:sz w:val="24"/>
              </w:rPr>
            </w:pPr>
            <w:r w:rsidRPr="00F36386">
              <w:rPr>
                <w:rFonts w:ascii="黑体" w:eastAsia="黑体" w:hAnsi="黑体" w:hint="eastAsia"/>
                <w:color w:val="000000"/>
                <w:sz w:val="24"/>
              </w:rPr>
              <w:t>检验样品数量</w:t>
            </w:r>
          </w:p>
        </w:tc>
        <w:tc>
          <w:tcPr>
            <w:tcW w:w="3198" w:type="dxa"/>
            <w:vAlign w:val="center"/>
          </w:tcPr>
          <w:p w:rsidR="00E5228B" w:rsidRPr="00F36386" w:rsidRDefault="00E5228B" w:rsidP="00D00CDB">
            <w:pPr>
              <w:pStyle w:val="a4"/>
              <w:spacing w:before="78" w:after="109"/>
              <w:ind w:firstLineChars="0" w:firstLine="0"/>
              <w:jc w:val="center"/>
              <w:rPr>
                <w:rFonts w:ascii="黑体" w:eastAsia="黑体" w:hAnsi="黑体"/>
                <w:color w:val="000000"/>
                <w:sz w:val="24"/>
              </w:rPr>
            </w:pPr>
            <w:r w:rsidRPr="00F36386">
              <w:rPr>
                <w:rFonts w:ascii="黑体" w:eastAsia="黑体" w:hAnsi="黑体" w:hint="eastAsia"/>
                <w:color w:val="000000"/>
                <w:sz w:val="24"/>
              </w:rPr>
              <w:t>备用样品数量</w:t>
            </w:r>
          </w:p>
        </w:tc>
      </w:tr>
      <w:tr w:rsidR="00E5228B" w:rsidRPr="006D5137" w:rsidTr="00D00CDB">
        <w:trPr>
          <w:trHeight w:hRule="exact" w:val="567"/>
          <w:jc w:val="center"/>
        </w:trPr>
        <w:tc>
          <w:tcPr>
            <w:tcW w:w="2507" w:type="dxa"/>
            <w:vAlign w:val="center"/>
          </w:tcPr>
          <w:p w:rsidR="00E5228B" w:rsidRPr="006D5137" w:rsidRDefault="00E5228B" w:rsidP="00D00CDB">
            <w:pPr>
              <w:autoSpaceDE w:val="0"/>
              <w:autoSpaceDN w:val="0"/>
              <w:adjustRightInd w:val="0"/>
              <w:spacing w:line="300" w:lineRule="exact"/>
              <w:jc w:val="center"/>
              <w:rPr>
                <w:rFonts w:ascii="仿宋_GB2312" w:eastAsia="仿宋_GB2312" w:hAnsi="宋体"/>
                <w:sz w:val="24"/>
                <w:szCs w:val="24"/>
              </w:rPr>
            </w:pPr>
            <w:r w:rsidRPr="006D5137">
              <w:rPr>
                <w:rFonts w:ascii="仿宋_GB2312" w:eastAsia="仿宋_GB2312" w:hAnsi="宋体" w:hint="eastAsia"/>
                <w:color w:val="000000"/>
                <w:sz w:val="24"/>
                <w:szCs w:val="24"/>
              </w:rPr>
              <w:t>难燃胶合板</w:t>
            </w:r>
          </w:p>
        </w:tc>
        <w:tc>
          <w:tcPr>
            <w:tcW w:w="3402" w:type="dxa"/>
            <w:vAlign w:val="center"/>
          </w:tcPr>
          <w:p w:rsidR="00E5228B" w:rsidRPr="00E9787F" w:rsidRDefault="00E5228B" w:rsidP="00D00CDB">
            <w:pPr>
              <w:pStyle w:val="a4"/>
              <w:spacing w:before="78" w:after="109"/>
              <w:ind w:firstLineChars="0" w:firstLine="0"/>
              <w:jc w:val="center"/>
              <w:rPr>
                <w:rFonts w:hAnsi="宋体" w:cs="宋体"/>
                <w:bCs w:val="0"/>
                <w:color w:val="000000"/>
                <w:kern w:val="2"/>
                <w:sz w:val="24"/>
              </w:rPr>
            </w:pPr>
            <w:r w:rsidRPr="00E9787F">
              <w:rPr>
                <w:rFonts w:hAnsi="宋体" w:cs="宋体" w:hint="eastAsia"/>
                <w:bCs w:val="0"/>
                <w:color w:val="000000"/>
                <w:kern w:val="2"/>
                <w:sz w:val="24"/>
              </w:rPr>
              <w:t>不少于</w:t>
            </w:r>
            <w:r>
              <w:rPr>
                <w:rFonts w:hAnsi="宋体" w:cs="宋体" w:hint="eastAsia"/>
                <w:bCs w:val="0"/>
                <w:color w:val="000000"/>
                <w:kern w:val="2"/>
                <w:sz w:val="24"/>
              </w:rPr>
              <w:t>14</w:t>
            </w:r>
            <w:r w:rsidRPr="00E9787F">
              <w:rPr>
                <w:rFonts w:eastAsia="宋体" w:hAnsi="宋体" w:cs="宋体" w:hint="eastAsia"/>
                <w:bCs w:val="0"/>
                <w:color w:val="000000"/>
                <w:kern w:val="2"/>
                <w:sz w:val="24"/>
              </w:rPr>
              <w:t>㎡</w:t>
            </w:r>
          </w:p>
        </w:tc>
        <w:tc>
          <w:tcPr>
            <w:tcW w:w="3198" w:type="dxa"/>
            <w:vAlign w:val="center"/>
          </w:tcPr>
          <w:p w:rsidR="00E5228B" w:rsidRPr="00E9787F" w:rsidRDefault="00E5228B" w:rsidP="00D00CDB">
            <w:pPr>
              <w:pStyle w:val="a4"/>
              <w:spacing w:before="78" w:after="109"/>
              <w:ind w:firstLineChars="0" w:firstLine="0"/>
              <w:jc w:val="center"/>
              <w:rPr>
                <w:rFonts w:hAnsi="宋体"/>
                <w:bCs w:val="0"/>
                <w:color w:val="000000"/>
                <w:kern w:val="2"/>
                <w:sz w:val="24"/>
              </w:rPr>
            </w:pPr>
            <w:r w:rsidRPr="00E9787F">
              <w:rPr>
                <w:rFonts w:hAnsi="宋体" w:cs="宋体" w:hint="eastAsia"/>
                <w:bCs w:val="0"/>
                <w:color w:val="000000"/>
                <w:kern w:val="2"/>
                <w:sz w:val="24"/>
              </w:rPr>
              <w:t>不少于</w:t>
            </w:r>
            <w:r>
              <w:rPr>
                <w:rFonts w:hAnsi="宋体" w:cs="宋体" w:hint="eastAsia"/>
                <w:bCs w:val="0"/>
                <w:color w:val="000000"/>
                <w:kern w:val="2"/>
                <w:sz w:val="24"/>
              </w:rPr>
              <w:t>14</w:t>
            </w:r>
            <w:r w:rsidRPr="00E9787F">
              <w:rPr>
                <w:rFonts w:eastAsia="宋体" w:hAnsi="宋体" w:cs="宋体" w:hint="eastAsia"/>
                <w:bCs w:val="0"/>
                <w:color w:val="000000"/>
                <w:kern w:val="2"/>
                <w:sz w:val="24"/>
              </w:rPr>
              <w:t>㎡</w:t>
            </w:r>
          </w:p>
        </w:tc>
      </w:tr>
      <w:tr w:rsidR="00E5228B" w:rsidRPr="006D5137" w:rsidTr="00D00CDB">
        <w:trPr>
          <w:trHeight w:hRule="exact" w:val="567"/>
          <w:jc w:val="center"/>
        </w:trPr>
        <w:tc>
          <w:tcPr>
            <w:tcW w:w="2507" w:type="dxa"/>
            <w:vAlign w:val="center"/>
          </w:tcPr>
          <w:p w:rsidR="00E5228B" w:rsidRPr="006D5137" w:rsidRDefault="00E5228B" w:rsidP="00D00CDB">
            <w:pPr>
              <w:autoSpaceDE w:val="0"/>
              <w:autoSpaceDN w:val="0"/>
              <w:adjustRightInd w:val="0"/>
              <w:spacing w:line="300" w:lineRule="exact"/>
              <w:jc w:val="center"/>
              <w:rPr>
                <w:rFonts w:ascii="仿宋_GB2312" w:eastAsia="仿宋_GB2312" w:hAnsi="宋体"/>
                <w:color w:val="000000" w:themeColor="text1"/>
                <w:sz w:val="24"/>
                <w:szCs w:val="24"/>
              </w:rPr>
            </w:pPr>
            <w:r w:rsidRPr="006D5137">
              <w:rPr>
                <w:rFonts w:ascii="仿宋_GB2312" w:eastAsia="仿宋_GB2312" w:hAnsi="宋体" w:hint="eastAsia"/>
                <w:color w:val="000000" w:themeColor="text1"/>
                <w:sz w:val="24"/>
                <w:szCs w:val="24"/>
              </w:rPr>
              <w:t>阻燃木质复合地板</w:t>
            </w:r>
          </w:p>
        </w:tc>
        <w:tc>
          <w:tcPr>
            <w:tcW w:w="3402" w:type="dxa"/>
            <w:vAlign w:val="center"/>
          </w:tcPr>
          <w:p w:rsidR="00E5228B" w:rsidRPr="00E9787F" w:rsidRDefault="00E5228B" w:rsidP="00D00CDB">
            <w:pPr>
              <w:pStyle w:val="a4"/>
              <w:spacing w:before="78" w:after="109"/>
              <w:ind w:firstLineChars="0" w:firstLine="0"/>
              <w:jc w:val="center"/>
              <w:rPr>
                <w:rFonts w:hAnsi="宋体" w:cs="宋体"/>
                <w:bCs w:val="0"/>
                <w:color w:val="000000"/>
                <w:kern w:val="2"/>
                <w:sz w:val="24"/>
              </w:rPr>
            </w:pPr>
            <w:r w:rsidRPr="00E9787F">
              <w:rPr>
                <w:rFonts w:hAnsi="宋体" w:hint="eastAsia"/>
                <w:bCs w:val="0"/>
                <w:color w:val="000000"/>
                <w:kern w:val="2"/>
                <w:sz w:val="24"/>
              </w:rPr>
              <w:t>不少于</w:t>
            </w:r>
            <w:r>
              <w:rPr>
                <w:rFonts w:hAnsi="宋体" w:hint="eastAsia"/>
                <w:bCs w:val="0"/>
                <w:color w:val="000000"/>
                <w:kern w:val="2"/>
                <w:sz w:val="24"/>
              </w:rPr>
              <w:t>6</w:t>
            </w:r>
            <w:r w:rsidRPr="00E9787F">
              <w:rPr>
                <w:rFonts w:eastAsia="宋体" w:hAnsi="宋体" w:cs="宋体" w:hint="eastAsia"/>
                <w:bCs w:val="0"/>
                <w:color w:val="000000"/>
                <w:kern w:val="2"/>
                <w:sz w:val="24"/>
              </w:rPr>
              <w:t>㎡</w:t>
            </w:r>
          </w:p>
        </w:tc>
        <w:tc>
          <w:tcPr>
            <w:tcW w:w="3198" w:type="dxa"/>
            <w:vAlign w:val="center"/>
          </w:tcPr>
          <w:p w:rsidR="00E5228B" w:rsidRPr="00E9787F" w:rsidRDefault="00E5228B" w:rsidP="00D00CDB">
            <w:pPr>
              <w:pStyle w:val="a4"/>
              <w:spacing w:before="78" w:after="109"/>
              <w:ind w:firstLineChars="0" w:firstLine="0"/>
              <w:jc w:val="center"/>
              <w:rPr>
                <w:rFonts w:hAnsi="宋体"/>
                <w:bCs w:val="0"/>
                <w:color w:val="000000"/>
                <w:kern w:val="2"/>
                <w:sz w:val="24"/>
              </w:rPr>
            </w:pPr>
            <w:r w:rsidRPr="00E9787F">
              <w:rPr>
                <w:rFonts w:hAnsi="宋体" w:hint="eastAsia"/>
                <w:bCs w:val="0"/>
                <w:color w:val="000000"/>
                <w:kern w:val="2"/>
                <w:sz w:val="24"/>
              </w:rPr>
              <w:t>不少于</w:t>
            </w:r>
            <w:r>
              <w:rPr>
                <w:rFonts w:hAnsi="宋体" w:hint="eastAsia"/>
                <w:bCs w:val="0"/>
                <w:color w:val="000000"/>
                <w:kern w:val="2"/>
                <w:sz w:val="24"/>
              </w:rPr>
              <w:t>6</w:t>
            </w:r>
            <w:r w:rsidRPr="00E9787F">
              <w:rPr>
                <w:rFonts w:eastAsia="宋体" w:hAnsi="宋体" w:cs="宋体" w:hint="eastAsia"/>
                <w:bCs w:val="0"/>
                <w:color w:val="000000"/>
                <w:kern w:val="2"/>
                <w:sz w:val="24"/>
              </w:rPr>
              <w:t>㎡</w:t>
            </w:r>
          </w:p>
        </w:tc>
      </w:tr>
    </w:tbl>
    <w:p w:rsidR="00E5228B" w:rsidRDefault="00E5228B" w:rsidP="00E5228B">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5.5 样品处置</w:t>
      </w:r>
    </w:p>
    <w:p w:rsidR="00E5228B" w:rsidRDefault="00E5228B" w:rsidP="00E5228B">
      <w:pPr>
        <w:snapToGrid w:val="0"/>
        <w:spacing w:line="360" w:lineRule="auto"/>
        <w:rPr>
          <w:rFonts w:ascii="仿宋_GB2312" w:eastAsia="仿宋_GB2312" w:hAnsi="宋体"/>
          <w:b/>
          <w:color w:val="000000"/>
          <w:sz w:val="28"/>
          <w:szCs w:val="28"/>
        </w:rPr>
      </w:pPr>
      <w:r>
        <w:rPr>
          <w:rFonts w:ascii="仿宋_GB2312" w:eastAsia="仿宋_GB2312" w:hAnsi="ˎ̥" w:hint="eastAsia"/>
          <w:b/>
          <w:color w:val="000000"/>
          <w:sz w:val="28"/>
          <w:szCs w:val="28"/>
        </w:rPr>
        <w:lastRenderedPageBreak/>
        <w:t xml:space="preserve">5.5.1 </w:t>
      </w:r>
      <w:r>
        <w:rPr>
          <w:rFonts w:ascii="仿宋_GB2312" w:eastAsia="仿宋_GB2312" w:hAnsi="宋体" w:hint="eastAsia"/>
          <w:color w:val="000000"/>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rsidR="00E5228B" w:rsidRPr="00B506C8" w:rsidRDefault="00E5228B" w:rsidP="00E5228B">
      <w:pPr>
        <w:spacing w:line="360" w:lineRule="auto"/>
        <w:rPr>
          <w:rFonts w:ascii="仿宋_GB2312" w:eastAsia="仿宋_GB2312" w:hAnsi="宋体"/>
          <w:sz w:val="28"/>
          <w:szCs w:val="28"/>
        </w:rPr>
      </w:pPr>
      <w:r>
        <w:rPr>
          <w:rFonts w:ascii="仿宋_GB2312" w:eastAsia="仿宋_GB2312" w:hAnsi="宋体" w:hint="eastAsia"/>
          <w:b/>
          <w:color w:val="000000"/>
          <w:sz w:val="28"/>
          <w:szCs w:val="28"/>
        </w:rPr>
        <w:t xml:space="preserve">5.5.2 </w:t>
      </w:r>
      <w:r>
        <w:rPr>
          <w:rFonts w:ascii="仿宋_GB2312" w:eastAsia="仿宋_GB2312" w:hint="eastAsia"/>
          <w:color w:val="000000"/>
          <w:sz w:val="28"/>
          <w:szCs w:val="28"/>
        </w:rPr>
        <w:t>样品由抽样人负责送至指定的检验机构相关部门，接收人负责检查、记录样品的外观、状态、封样单有无破损及其他可能对检测结果或者综合</w:t>
      </w:r>
      <w:r w:rsidRPr="00B506C8">
        <w:rPr>
          <w:rFonts w:ascii="仿宋_GB2312" w:eastAsia="仿宋_GB2312" w:hint="eastAsia"/>
          <w:sz w:val="28"/>
          <w:szCs w:val="28"/>
        </w:rPr>
        <w:t>判定产生影响的情况，并确认样品与抽样单的记录是否相符。</w:t>
      </w:r>
    </w:p>
    <w:p w:rsidR="00E5228B" w:rsidRPr="00B506C8" w:rsidRDefault="00E5228B" w:rsidP="00E5228B">
      <w:pPr>
        <w:autoSpaceDE w:val="0"/>
        <w:autoSpaceDN w:val="0"/>
        <w:adjustRightInd w:val="0"/>
        <w:spacing w:line="360" w:lineRule="auto"/>
        <w:rPr>
          <w:rFonts w:ascii="仿宋_GB2312" w:eastAsia="仿宋_GB2312" w:hAnsi="宋体"/>
          <w:b/>
          <w:sz w:val="28"/>
          <w:szCs w:val="28"/>
        </w:rPr>
      </w:pPr>
      <w:r w:rsidRPr="00B506C8">
        <w:rPr>
          <w:rFonts w:ascii="仿宋_GB2312" w:eastAsia="仿宋_GB2312" w:hAnsi="宋体" w:hint="eastAsia"/>
          <w:b/>
          <w:sz w:val="28"/>
          <w:szCs w:val="28"/>
        </w:rPr>
        <w:t>5.6 抽样单</w:t>
      </w:r>
    </w:p>
    <w:p w:rsidR="00E5228B" w:rsidRPr="00B506C8" w:rsidRDefault="00E5228B" w:rsidP="00E5228B">
      <w:pPr>
        <w:snapToGrid w:val="0"/>
        <w:spacing w:line="360" w:lineRule="auto"/>
        <w:ind w:firstLineChars="192" w:firstLine="538"/>
        <w:rPr>
          <w:rFonts w:ascii="仿宋_GB2312" w:eastAsia="仿宋_GB2312" w:cs="Sim Sun"/>
          <w:kern w:val="0"/>
          <w:sz w:val="28"/>
          <w:szCs w:val="28"/>
        </w:rPr>
      </w:pPr>
      <w:r w:rsidRPr="00B506C8">
        <w:rPr>
          <w:rFonts w:ascii="仿宋_GB2312" w:eastAsia="仿宋_GB2312" w:hAnsi="宋体" w:hint="eastAsia"/>
          <w:sz w:val="28"/>
          <w:szCs w:val="28"/>
        </w:rPr>
        <w:t>应按有关规定填写抽样单，并记录被抽查产品及企业相关信息。</w:t>
      </w:r>
    </w:p>
    <w:p w:rsidR="00E5228B" w:rsidRDefault="00E5228B" w:rsidP="00E5228B">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6 检验要求</w:t>
      </w:r>
    </w:p>
    <w:p w:rsidR="00E5228B" w:rsidRPr="00786FBC" w:rsidRDefault="00E5228B" w:rsidP="00E5228B">
      <w:pPr>
        <w:snapToGrid w:val="0"/>
        <w:spacing w:line="360" w:lineRule="auto"/>
        <w:rPr>
          <w:rFonts w:ascii="仿宋_GB2312" w:eastAsia="仿宋_GB2312" w:hAnsi="宋体"/>
          <w:b/>
          <w:sz w:val="28"/>
          <w:szCs w:val="28"/>
        </w:rPr>
      </w:pPr>
      <w:r w:rsidRPr="00786FBC">
        <w:rPr>
          <w:rFonts w:ascii="仿宋_GB2312" w:eastAsia="仿宋_GB2312" w:hAnsi="宋体" w:hint="eastAsia"/>
          <w:b/>
          <w:sz w:val="28"/>
          <w:szCs w:val="28"/>
        </w:rPr>
        <w:t>6.1 检验项目</w:t>
      </w:r>
    </w:p>
    <w:p w:rsidR="00E5228B" w:rsidRPr="00786FBC" w:rsidRDefault="00E5228B" w:rsidP="00E5228B">
      <w:pPr>
        <w:snapToGrid w:val="0"/>
        <w:ind w:firstLineChars="98" w:firstLine="275"/>
        <w:rPr>
          <w:rFonts w:ascii="仿宋_GB2312" w:eastAsia="仿宋_GB2312" w:hAnsi="宋体"/>
          <w:b/>
          <w:sz w:val="28"/>
          <w:szCs w:val="28"/>
        </w:rPr>
      </w:pPr>
      <w:r w:rsidRPr="00786FBC">
        <w:rPr>
          <w:rFonts w:ascii="仿宋_GB2312" w:eastAsia="仿宋_GB2312" w:hAnsi="宋体" w:hint="eastAsia"/>
          <w:b/>
          <w:sz w:val="28"/>
          <w:szCs w:val="28"/>
        </w:rPr>
        <w:t>1. 难燃胶合板</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837"/>
        <w:gridCol w:w="2558"/>
        <w:gridCol w:w="2099"/>
        <w:gridCol w:w="1186"/>
        <w:gridCol w:w="2115"/>
        <w:gridCol w:w="898"/>
      </w:tblGrid>
      <w:tr w:rsidR="00E5228B" w:rsidRPr="00786FBC" w:rsidTr="00D00CDB">
        <w:trPr>
          <w:cantSplit/>
          <w:trHeight w:val="567"/>
          <w:tblHeader/>
          <w:jc w:val="center"/>
        </w:trPr>
        <w:tc>
          <w:tcPr>
            <w:tcW w:w="710" w:type="dxa"/>
            <w:vAlign w:val="center"/>
          </w:tcPr>
          <w:p w:rsidR="00E5228B" w:rsidRPr="00786FBC" w:rsidRDefault="00E5228B" w:rsidP="00D00CDB">
            <w:pPr>
              <w:snapToGrid w:val="0"/>
              <w:jc w:val="center"/>
              <w:rPr>
                <w:rFonts w:ascii="仿宋_GB2312" w:eastAsia="仿宋_GB2312" w:hAnsi="宋体"/>
                <w:sz w:val="24"/>
              </w:rPr>
            </w:pPr>
            <w:r w:rsidRPr="00786FBC">
              <w:rPr>
                <w:rFonts w:ascii="黑体" w:eastAsia="黑体" w:hAnsi="黑体" w:hint="eastAsia"/>
                <w:sz w:val="24"/>
              </w:rPr>
              <w:t>序号</w:t>
            </w:r>
          </w:p>
        </w:tc>
        <w:tc>
          <w:tcPr>
            <w:tcW w:w="3395" w:type="dxa"/>
            <w:gridSpan w:val="2"/>
            <w:vAlign w:val="center"/>
          </w:tcPr>
          <w:p w:rsidR="00E5228B" w:rsidRPr="00786FBC" w:rsidRDefault="00E5228B" w:rsidP="00D00CDB">
            <w:pPr>
              <w:snapToGrid w:val="0"/>
              <w:jc w:val="center"/>
              <w:rPr>
                <w:rFonts w:ascii="仿宋_GB2312" w:eastAsia="仿宋_GB2312" w:hAnsi="宋体"/>
                <w:sz w:val="24"/>
              </w:rPr>
            </w:pPr>
            <w:r w:rsidRPr="00786FBC">
              <w:rPr>
                <w:rFonts w:ascii="黑体" w:eastAsia="黑体" w:hAnsi="黑体" w:hint="eastAsia"/>
                <w:sz w:val="24"/>
              </w:rPr>
              <w:t>检验项目</w:t>
            </w:r>
          </w:p>
        </w:tc>
        <w:tc>
          <w:tcPr>
            <w:tcW w:w="2099" w:type="dxa"/>
            <w:vAlign w:val="center"/>
          </w:tcPr>
          <w:p w:rsidR="00E5228B" w:rsidRPr="00786FBC" w:rsidRDefault="00E5228B" w:rsidP="00D00CDB">
            <w:pPr>
              <w:snapToGrid w:val="0"/>
              <w:jc w:val="center"/>
              <w:rPr>
                <w:rFonts w:ascii="仿宋_GB2312" w:eastAsia="仿宋_GB2312" w:hAnsi="宋体"/>
                <w:sz w:val="24"/>
              </w:rPr>
            </w:pPr>
            <w:r w:rsidRPr="00786FBC">
              <w:rPr>
                <w:rFonts w:ascii="黑体" w:eastAsia="黑体" w:hAnsi="黑体" w:hint="eastAsia"/>
                <w:sz w:val="24"/>
              </w:rPr>
              <w:t>检测依据</w:t>
            </w:r>
          </w:p>
        </w:tc>
        <w:tc>
          <w:tcPr>
            <w:tcW w:w="1186" w:type="dxa"/>
            <w:vAlign w:val="center"/>
          </w:tcPr>
          <w:p w:rsidR="00E5228B" w:rsidRPr="00786FBC" w:rsidRDefault="00E5228B" w:rsidP="00D00CDB">
            <w:pPr>
              <w:snapToGrid w:val="0"/>
              <w:jc w:val="center"/>
              <w:rPr>
                <w:rFonts w:ascii="仿宋_GB2312" w:eastAsia="仿宋_GB2312" w:hAnsi="宋体"/>
                <w:sz w:val="24"/>
              </w:rPr>
            </w:pPr>
            <w:r w:rsidRPr="00786FBC">
              <w:rPr>
                <w:rFonts w:ascii="黑体" w:eastAsia="黑体" w:hAnsi="黑体" w:hint="eastAsia"/>
                <w:sz w:val="24"/>
              </w:rPr>
              <w:t>项目性质</w:t>
            </w:r>
          </w:p>
        </w:tc>
        <w:tc>
          <w:tcPr>
            <w:tcW w:w="2115" w:type="dxa"/>
            <w:vAlign w:val="center"/>
          </w:tcPr>
          <w:p w:rsidR="00E5228B" w:rsidRPr="00786FBC" w:rsidRDefault="00E5228B" w:rsidP="00D00CDB">
            <w:pPr>
              <w:snapToGrid w:val="0"/>
              <w:jc w:val="center"/>
              <w:rPr>
                <w:rFonts w:ascii="仿宋_GB2312" w:eastAsia="仿宋_GB2312" w:hAnsi="宋体"/>
                <w:sz w:val="24"/>
              </w:rPr>
            </w:pPr>
            <w:r w:rsidRPr="00786FBC">
              <w:rPr>
                <w:rFonts w:ascii="黑体" w:eastAsia="黑体" w:hAnsi="黑体" w:hint="eastAsia"/>
                <w:sz w:val="24"/>
              </w:rPr>
              <w:t>检测方法</w:t>
            </w:r>
          </w:p>
        </w:tc>
        <w:tc>
          <w:tcPr>
            <w:tcW w:w="898" w:type="dxa"/>
            <w:vAlign w:val="center"/>
          </w:tcPr>
          <w:p w:rsidR="00E5228B" w:rsidRPr="00786FBC" w:rsidRDefault="00E5228B" w:rsidP="00D00CDB">
            <w:pPr>
              <w:snapToGrid w:val="0"/>
              <w:jc w:val="center"/>
              <w:rPr>
                <w:rFonts w:ascii="黑体" w:eastAsia="黑体" w:hAnsi="黑体"/>
                <w:sz w:val="24"/>
              </w:rPr>
            </w:pPr>
            <w:r w:rsidRPr="00786FBC">
              <w:rPr>
                <w:rFonts w:ascii="黑体" w:eastAsia="黑体" w:hAnsi="黑体" w:hint="eastAsia"/>
                <w:sz w:val="24"/>
              </w:rPr>
              <w:t>复检样品</w:t>
            </w:r>
          </w:p>
        </w:tc>
      </w:tr>
      <w:tr w:rsidR="00E5228B" w:rsidRPr="00786FBC" w:rsidTr="00D00CDB">
        <w:trPr>
          <w:cantSplit/>
          <w:trHeight w:val="567"/>
          <w:jc w:val="center"/>
        </w:trPr>
        <w:tc>
          <w:tcPr>
            <w:tcW w:w="710" w:type="dxa"/>
            <w:vAlign w:val="center"/>
          </w:tcPr>
          <w:p w:rsidR="00E5228B" w:rsidRPr="00786FBC" w:rsidRDefault="00E5228B" w:rsidP="00D00CDB">
            <w:pPr>
              <w:jc w:val="center"/>
              <w:rPr>
                <w:rStyle w:val="a3"/>
                <w:rFonts w:ascii="仿宋_GB2312" w:eastAsia="仿宋_GB2312" w:hAnsi="宋体"/>
                <w:sz w:val="24"/>
                <w:szCs w:val="24"/>
              </w:rPr>
            </w:pPr>
            <w:r w:rsidRPr="00786FBC">
              <w:rPr>
                <w:rStyle w:val="a3"/>
                <w:rFonts w:ascii="仿宋_GB2312" w:eastAsia="仿宋_GB2312" w:hAnsi="宋体" w:hint="eastAsia"/>
                <w:sz w:val="24"/>
                <w:szCs w:val="24"/>
              </w:rPr>
              <w:t>1</w:t>
            </w:r>
          </w:p>
        </w:tc>
        <w:tc>
          <w:tcPr>
            <w:tcW w:w="837" w:type="dxa"/>
            <w:vMerge w:val="restart"/>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sz w:val="24"/>
                <w:szCs w:val="24"/>
              </w:rPr>
              <w:t>燃烧性能等级</w:t>
            </w:r>
          </w:p>
        </w:tc>
        <w:tc>
          <w:tcPr>
            <w:tcW w:w="2558"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燃烧增长速率指数</w:t>
            </w:r>
          </w:p>
        </w:tc>
        <w:tc>
          <w:tcPr>
            <w:tcW w:w="2099" w:type="dxa"/>
            <w:vMerge w:val="restart"/>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GB</w:t>
            </w:r>
            <w:r w:rsidRPr="00786FBC">
              <w:rPr>
                <w:rStyle w:val="a3"/>
                <w:rFonts w:ascii="仿宋_GB2312" w:eastAsia="仿宋_GB2312"/>
                <w:sz w:val="24"/>
                <w:szCs w:val="24"/>
              </w:rPr>
              <w:t xml:space="preserve"> </w:t>
            </w:r>
            <w:r w:rsidRPr="00786FBC">
              <w:rPr>
                <w:rStyle w:val="a3"/>
                <w:rFonts w:ascii="仿宋_GB2312" w:eastAsia="仿宋_GB2312" w:hint="eastAsia"/>
                <w:sz w:val="24"/>
                <w:szCs w:val="24"/>
              </w:rPr>
              <w:t>8624-2012</w:t>
            </w:r>
            <w:r w:rsidRPr="00786FBC">
              <w:rPr>
                <w:rStyle w:val="a3"/>
                <w:rFonts w:ascii="仿宋_GB2312" w:eastAsia="仿宋_GB2312"/>
                <w:sz w:val="24"/>
                <w:szCs w:val="24"/>
              </w:rPr>
              <w:t xml:space="preserve"> </w:t>
            </w:r>
            <w:r w:rsidRPr="00786FBC">
              <w:rPr>
                <w:rStyle w:val="a3"/>
                <w:rFonts w:ascii="仿宋_GB2312" w:eastAsia="仿宋_GB2312" w:hint="eastAsia"/>
                <w:sz w:val="24"/>
                <w:szCs w:val="24"/>
              </w:rPr>
              <w:t>5.1.1</w:t>
            </w:r>
          </w:p>
        </w:tc>
        <w:tc>
          <w:tcPr>
            <w:tcW w:w="1186"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强制性</w:t>
            </w:r>
          </w:p>
        </w:tc>
        <w:tc>
          <w:tcPr>
            <w:tcW w:w="2115"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GB/T 20284-2006</w:t>
            </w:r>
          </w:p>
        </w:tc>
        <w:tc>
          <w:tcPr>
            <w:tcW w:w="898" w:type="dxa"/>
            <w:vAlign w:val="center"/>
          </w:tcPr>
          <w:p w:rsidR="00E5228B" w:rsidRPr="00786FBC" w:rsidRDefault="00E5228B" w:rsidP="00D00CDB">
            <w:pPr>
              <w:wordWrap w:val="0"/>
              <w:jc w:val="center"/>
              <w:rPr>
                <w:rStyle w:val="a3"/>
                <w:rFonts w:ascii="仿宋_GB2312" w:eastAsia="仿宋_GB2312"/>
                <w:sz w:val="24"/>
                <w:szCs w:val="24"/>
              </w:rPr>
            </w:pPr>
            <w:proofErr w:type="gramStart"/>
            <w:r w:rsidRPr="00786FBC">
              <w:rPr>
                <w:rStyle w:val="a3"/>
                <w:rFonts w:ascii="仿宋_GB2312" w:eastAsia="仿宋_GB2312" w:hint="eastAsia"/>
                <w:sz w:val="24"/>
                <w:szCs w:val="24"/>
              </w:rPr>
              <w:t>备样</w:t>
            </w:r>
            <w:proofErr w:type="gramEnd"/>
          </w:p>
        </w:tc>
      </w:tr>
      <w:tr w:rsidR="00E5228B" w:rsidRPr="00786FBC" w:rsidTr="00D00CDB">
        <w:trPr>
          <w:cantSplit/>
          <w:trHeight w:val="567"/>
          <w:jc w:val="center"/>
        </w:trPr>
        <w:tc>
          <w:tcPr>
            <w:tcW w:w="710" w:type="dxa"/>
            <w:vAlign w:val="center"/>
          </w:tcPr>
          <w:p w:rsidR="00E5228B" w:rsidRPr="00786FBC" w:rsidRDefault="00E5228B" w:rsidP="00D00CDB">
            <w:pPr>
              <w:jc w:val="center"/>
              <w:rPr>
                <w:rStyle w:val="a3"/>
                <w:rFonts w:ascii="仿宋_GB2312" w:eastAsia="仿宋_GB2312" w:hAnsi="宋体"/>
                <w:sz w:val="24"/>
                <w:szCs w:val="24"/>
              </w:rPr>
            </w:pPr>
            <w:r w:rsidRPr="00786FBC">
              <w:rPr>
                <w:rStyle w:val="a3"/>
                <w:rFonts w:ascii="仿宋_GB2312" w:eastAsia="仿宋_GB2312" w:hAnsi="宋体" w:hint="eastAsia"/>
                <w:sz w:val="24"/>
                <w:szCs w:val="24"/>
              </w:rPr>
              <w:t>2</w:t>
            </w:r>
          </w:p>
        </w:tc>
        <w:tc>
          <w:tcPr>
            <w:tcW w:w="837" w:type="dxa"/>
            <w:vMerge/>
            <w:vAlign w:val="center"/>
          </w:tcPr>
          <w:p w:rsidR="00E5228B" w:rsidRPr="00786FBC" w:rsidRDefault="00E5228B" w:rsidP="00D00CDB">
            <w:pPr>
              <w:wordWrap w:val="0"/>
              <w:jc w:val="center"/>
              <w:rPr>
                <w:rStyle w:val="a3"/>
                <w:rFonts w:ascii="仿宋_GB2312" w:eastAsia="仿宋_GB2312"/>
                <w:sz w:val="24"/>
                <w:szCs w:val="24"/>
              </w:rPr>
            </w:pPr>
          </w:p>
        </w:tc>
        <w:tc>
          <w:tcPr>
            <w:tcW w:w="2558"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火焰横向蔓延</w:t>
            </w:r>
          </w:p>
        </w:tc>
        <w:tc>
          <w:tcPr>
            <w:tcW w:w="2099" w:type="dxa"/>
            <w:vMerge/>
            <w:vAlign w:val="center"/>
          </w:tcPr>
          <w:p w:rsidR="00E5228B" w:rsidRPr="00786FBC" w:rsidRDefault="00E5228B" w:rsidP="00D00CDB">
            <w:pPr>
              <w:wordWrap w:val="0"/>
              <w:jc w:val="center"/>
              <w:rPr>
                <w:rStyle w:val="a3"/>
                <w:rFonts w:ascii="仿宋_GB2312" w:eastAsia="仿宋_GB2312"/>
                <w:sz w:val="24"/>
                <w:szCs w:val="24"/>
              </w:rPr>
            </w:pPr>
          </w:p>
        </w:tc>
        <w:tc>
          <w:tcPr>
            <w:tcW w:w="1186"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强制性</w:t>
            </w:r>
          </w:p>
        </w:tc>
        <w:tc>
          <w:tcPr>
            <w:tcW w:w="2115"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GB/T 20284-2006</w:t>
            </w:r>
          </w:p>
        </w:tc>
        <w:tc>
          <w:tcPr>
            <w:tcW w:w="898" w:type="dxa"/>
            <w:vAlign w:val="center"/>
          </w:tcPr>
          <w:p w:rsidR="00E5228B" w:rsidRPr="00786FBC" w:rsidRDefault="00E5228B" w:rsidP="00D00CDB">
            <w:pPr>
              <w:wordWrap w:val="0"/>
              <w:jc w:val="center"/>
              <w:rPr>
                <w:rStyle w:val="a3"/>
                <w:rFonts w:ascii="仿宋_GB2312" w:eastAsia="仿宋_GB2312"/>
                <w:sz w:val="24"/>
                <w:szCs w:val="24"/>
              </w:rPr>
            </w:pPr>
            <w:proofErr w:type="gramStart"/>
            <w:r w:rsidRPr="00786FBC">
              <w:rPr>
                <w:rStyle w:val="a3"/>
                <w:rFonts w:ascii="仿宋_GB2312" w:eastAsia="仿宋_GB2312" w:hint="eastAsia"/>
                <w:sz w:val="24"/>
                <w:szCs w:val="24"/>
              </w:rPr>
              <w:t>备样</w:t>
            </w:r>
            <w:proofErr w:type="gramEnd"/>
          </w:p>
        </w:tc>
      </w:tr>
      <w:tr w:rsidR="00E5228B" w:rsidRPr="00786FBC" w:rsidTr="00D00CDB">
        <w:trPr>
          <w:cantSplit/>
          <w:trHeight w:val="567"/>
          <w:jc w:val="center"/>
        </w:trPr>
        <w:tc>
          <w:tcPr>
            <w:tcW w:w="710" w:type="dxa"/>
            <w:vAlign w:val="center"/>
          </w:tcPr>
          <w:p w:rsidR="00E5228B" w:rsidRPr="00786FBC" w:rsidRDefault="00E5228B" w:rsidP="00D00CDB">
            <w:pPr>
              <w:jc w:val="center"/>
              <w:rPr>
                <w:rStyle w:val="a3"/>
                <w:rFonts w:ascii="仿宋_GB2312" w:eastAsia="仿宋_GB2312" w:hAnsi="宋体"/>
                <w:sz w:val="24"/>
                <w:szCs w:val="24"/>
              </w:rPr>
            </w:pPr>
            <w:r w:rsidRPr="00786FBC">
              <w:rPr>
                <w:rStyle w:val="a3"/>
                <w:rFonts w:ascii="仿宋_GB2312" w:eastAsia="仿宋_GB2312" w:hAnsi="宋体" w:hint="eastAsia"/>
                <w:sz w:val="24"/>
                <w:szCs w:val="24"/>
              </w:rPr>
              <w:t>3</w:t>
            </w:r>
          </w:p>
        </w:tc>
        <w:tc>
          <w:tcPr>
            <w:tcW w:w="837" w:type="dxa"/>
            <w:vMerge/>
            <w:vAlign w:val="center"/>
          </w:tcPr>
          <w:p w:rsidR="00E5228B" w:rsidRPr="00786FBC" w:rsidRDefault="00E5228B" w:rsidP="00D00CDB">
            <w:pPr>
              <w:wordWrap w:val="0"/>
              <w:jc w:val="center"/>
              <w:rPr>
                <w:rStyle w:val="a3"/>
                <w:rFonts w:ascii="仿宋_GB2312" w:eastAsia="仿宋_GB2312"/>
                <w:sz w:val="24"/>
                <w:szCs w:val="24"/>
              </w:rPr>
            </w:pPr>
          </w:p>
        </w:tc>
        <w:tc>
          <w:tcPr>
            <w:tcW w:w="2558"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600s内总放热量</w:t>
            </w:r>
          </w:p>
        </w:tc>
        <w:tc>
          <w:tcPr>
            <w:tcW w:w="2099" w:type="dxa"/>
            <w:vMerge/>
            <w:vAlign w:val="center"/>
          </w:tcPr>
          <w:p w:rsidR="00E5228B" w:rsidRPr="00786FBC" w:rsidRDefault="00E5228B" w:rsidP="00D00CDB">
            <w:pPr>
              <w:wordWrap w:val="0"/>
              <w:jc w:val="center"/>
              <w:rPr>
                <w:rStyle w:val="a3"/>
                <w:rFonts w:ascii="仿宋_GB2312" w:eastAsia="仿宋_GB2312"/>
                <w:sz w:val="24"/>
                <w:szCs w:val="24"/>
              </w:rPr>
            </w:pPr>
          </w:p>
        </w:tc>
        <w:tc>
          <w:tcPr>
            <w:tcW w:w="1186"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强制性</w:t>
            </w:r>
          </w:p>
        </w:tc>
        <w:tc>
          <w:tcPr>
            <w:tcW w:w="2115"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GB/T 20284-2006</w:t>
            </w:r>
          </w:p>
        </w:tc>
        <w:tc>
          <w:tcPr>
            <w:tcW w:w="898" w:type="dxa"/>
            <w:vAlign w:val="center"/>
          </w:tcPr>
          <w:p w:rsidR="00E5228B" w:rsidRPr="00786FBC" w:rsidRDefault="00E5228B" w:rsidP="00D00CDB">
            <w:pPr>
              <w:wordWrap w:val="0"/>
              <w:jc w:val="center"/>
              <w:rPr>
                <w:rStyle w:val="a3"/>
                <w:rFonts w:ascii="仿宋_GB2312" w:eastAsia="仿宋_GB2312"/>
                <w:sz w:val="24"/>
                <w:szCs w:val="24"/>
              </w:rPr>
            </w:pPr>
            <w:proofErr w:type="gramStart"/>
            <w:r w:rsidRPr="00786FBC">
              <w:rPr>
                <w:rStyle w:val="a3"/>
                <w:rFonts w:ascii="仿宋_GB2312" w:eastAsia="仿宋_GB2312" w:hint="eastAsia"/>
                <w:sz w:val="24"/>
                <w:szCs w:val="24"/>
              </w:rPr>
              <w:t>备样</w:t>
            </w:r>
            <w:proofErr w:type="gramEnd"/>
          </w:p>
        </w:tc>
      </w:tr>
      <w:tr w:rsidR="00E5228B" w:rsidRPr="00786FBC" w:rsidTr="00D00CDB">
        <w:trPr>
          <w:cantSplit/>
          <w:trHeight w:val="567"/>
          <w:jc w:val="center"/>
        </w:trPr>
        <w:tc>
          <w:tcPr>
            <w:tcW w:w="710" w:type="dxa"/>
            <w:vAlign w:val="center"/>
          </w:tcPr>
          <w:p w:rsidR="00E5228B" w:rsidRPr="00786FBC" w:rsidRDefault="00E5228B" w:rsidP="00D00CDB">
            <w:pPr>
              <w:jc w:val="center"/>
              <w:rPr>
                <w:rStyle w:val="a3"/>
                <w:rFonts w:ascii="仿宋_GB2312" w:eastAsia="仿宋_GB2312" w:hAnsi="宋体"/>
                <w:sz w:val="24"/>
                <w:szCs w:val="24"/>
              </w:rPr>
            </w:pPr>
            <w:r w:rsidRPr="00786FBC">
              <w:rPr>
                <w:rStyle w:val="a3"/>
                <w:rFonts w:ascii="仿宋_GB2312" w:eastAsia="仿宋_GB2312" w:hAnsi="宋体" w:hint="eastAsia"/>
                <w:sz w:val="24"/>
                <w:szCs w:val="24"/>
              </w:rPr>
              <w:t>4</w:t>
            </w:r>
          </w:p>
        </w:tc>
        <w:tc>
          <w:tcPr>
            <w:tcW w:w="837" w:type="dxa"/>
            <w:vMerge/>
            <w:vAlign w:val="center"/>
          </w:tcPr>
          <w:p w:rsidR="00E5228B" w:rsidRPr="00786FBC" w:rsidRDefault="00E5228B" w:rsidP="00D00CDB">
            <w:pPr>
              <w:wordWrap w:val="0"/>
              <w:jc w:val="center"/>
              <w:rPr>
                <w:rStyle w:val="a3"/>
                <w:rFonts w:ascii="仿宋_GB2312" w:eastAsia="仿宋_GB2312"/>
                <w:sz w:val="24"/>
                <w:szCs w:val="24"/>
              </w:rPr>
            </w:pPr>
          </w:p>
        </w:tc>
        <w:tc>
          <w:tcPr>
            <w:tcW w:w="2558" w:type="dxa"/>
            <w:vAlign w:val="center"/>
          </w:tcPr>
          <w:p w:rsidR="00E5228B" w:rsidRPr="005B1B33" w:rsidRDefault="00E5228B" w:rsidP="00D00CDB">
            <w:pPr>
              <w:wordWrap w:val="0"/>
              <w:jc w:val="center"/>
              <w:rPr>
                <w:rStyle w:val="a3"/>
                <w:rFonts w:ascii="仿宋_GB2312" w:eastAsia="仿宋_GB2312"/>
                <w:sz w:val="24"/>
                <w:szCs w:val="24"/>
              </w:rPr>
            </w:pPr>
            <w:r w:rsidRPr="005B1B33">
              <w:rPr>
                <w:rStyle w:val="a3"/>
                <w:rFonts w:ascii="仿宋_GB2312" w:eastAsia="仿宋_GB2312" w:hint="eastAsia"/>
                <w:sz w:val="24"/>
                <w:szCs w:val="24"/>
              </w:rPr>
              <w:t>60s内焰尖高度</w:t>
            </w:r>
          </w:p>
        </w:tc>
        <w:tc>
          <w:tcPr>
            <w:tcW w:w="2099" w:type="dxa"/>
            <w:vMerge/>
            <w:vAlign w:val="center"/>
          </w:tcPr>
          <w:p w:rsidR="00E5228B" w:rsidRPr="00786FBC" w:rsidRDefault="00E5228B" w:rsidP="00D00CDB">
            <w:pPr>
              <w:wordWrap w:val="0"/>
              <w:jc w:val="center"/>
              <w:rPr>
                <w:rStyle w:val="a3"/>
                <w:rFonts w:ascii="仿宋_GB2312" w:eastAsia="仿宋_GB2312"/>
                <w:sz w:val="24"/>
                <w:szCs w:val="24"/>
              </w:rPr>
            </w:pPr>
          </w:p>
        </w:tc>
        <w:tc>
          <w:tcPr>
            <w:tcW w:w="1186"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强制性</w:t>
            </w:r>
          </w:p>
        </w:tc>
        <w:tc>
          <w:tcPr>
            <w:tcW w:w="2115"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GB/T 8626-2007</w:t>
            </w:r>
          </w:p>
        </w:tc>
        <w:tc>
          <w:tcPr>
            <w:tcW w:w="898" w:type="dxa"/>
            <w:vAlign w:val="center"/>
          </w:tcPr>
          <w:p w:rsidR="00E5228B" w:rsidRPr="00786FBC" w:rsidRDefault="00E5228B" w:rsidP="00D00CDB">
            <w:pPr>
              <w:wordWrap w:val="0"/>
              <w:jc w:val="center"/>
              <w:rPr>
                <w:rStyle w:val="a3"/>
                <w:rFonts w:ascii="仿宋_GB2312" w:eastAsia="仿宋_GB2312"/>
                <w:sz w:val="24"/>
                <w:szCs w:val="24"/>
              </w:rPr>
            </w:pPr>
            <w:proofErr w:type="gramStart"/>
            <w:r w:rsidRPr="00786FBC">
              <w:rPr>
                <w:rStyle w:val="a3"/>
                <w:rFonts w:ascii="仿宋_GB2312" w:eastAsia="仿宋_GB2312" w:hint="eastAsia"/>
                <w:sz w:val="24"/>
                <w:szCs w:val="24"/>
              </w:rPr>
              <w:t>备样</w:t>
            </w:r>
            <w:proofErr w:type="gramEnd"/>
          </w:p>
        </w:tc>
      </w:tr>
      <w:tr w:rsidR="00E5228B" w:rsidRPr="00786FBC" w:rsidTr="00D00CDB">
        <w:trPr>
          <w:cantSplit/>
          <w:trHeight w:val="567"/>
          <w:jc w:val="center"/>
        </w:trPr>
        <w:tc>
          <w:tcPr>
            <w:tcW w:w="710" w:type="dxa"/>
            <w:vAlign w:val="center"/>
          </w:tcPr>
          <w:p w:rsidR="00E5228B" w:rsidRPr="00786FBC" w:rsidRDefault="00E5228B" w:rsidP="00D00CDB">
            <w:pPr>
              <w:wordWrap w:val="0"/>
              <w:jc w:val="center"/>
              <w:rPr>
                <w:rStyle w:val="a3"/>
                <w:rFonts w:ascii="仿宋_GB2312" w:eastAsia="仿宋_GB2312" w:hAnsi="宋体"/>
                <w:sz w:val="24"/>
                <w:szCs w:val="24"/>
              </w:rPr>
            </w:pPr>
            <w:r w:rsidRPr="00786FBC">
              <w:rPr>
                <w:rStyle w:val="a3"/>
                <w:rFonts w:ascii="仿宋_GB2312" w:eastAsia="仿宋_GB2312" w:hAnsi="宋体" w:hint="eastAsia"/>
                <w:sz w:val="24"/>
                <w:szCs w:val="24"/>
              </w:rPr>
              <w:t>5</w:t>
            </w:r>
          </w:p>
        </w:tc>
        <w:tc>
          <w:tcPr>
            <w:tcW w:w="837" w:type="dxa"/>
            <w:vMerge/>
            <w:vAlign w:val="center"/>
          </w:tcPr>
          <w:p w:rsidR="00E5228B" w:rsidRPr="00786FBC" w:rsidRDefault="00E5228B" w:rsidP="00D00CDB">
            <w:pPr>
              <w:wordWrap w:val="0"/>
              <w:jc w:val="center"/>
              <w:rPr>
                <w:rStyle w:val="a3"/>
                <w:rFonts w:ascii="仿宋_GB2312" w:eastAsia="仿宋_GB2312"/>
                <w:sz w:val="24"/>
                <w:szCs w:val="24"/>
              </w:rPr>
            </w:pPr>
          </w:p>
        </w:tc>
        <w:tc>
          <w:tcPr>
            <w:tcW w:w="2558" w:type="dxa"/>
            <w:vAlign w:val="center"/>
          </w:tcPr>
          <w:p w:rsidR="00E5228B" w:rsidRPr="005B1B33" w:rsidRDefault="00E5228B" w:rsidP="00D00CDB">
            <w:pPr>
              <w:wordWrap w:val="0"/>
              <w:jc w:val="center"/>
              <w:rPr>
                <w:rStyle w:val="a3"/>
                <w:rFonts w:ascii="仿宋_GB2312" w:eastAsia="仿宋_GB2312"/>
                <w:sz w:val="24"/>
                <w:szCs w:val="24"/>
              </w:rPr>
            </w:pPr>
            <w:r w:rsidRPr="005B1B33">
              <w:rPr>
                <w:rStyle w:val="a3"/>
                <w:rFonts w:ascii="仿宋_GB2312" w:eastAsia="仿宋_GB2312" w:hint="eastAsia"/>
                <w:sz w:val="24"/>
                <w:szCs w:val="24"/>
              </w:rPr>
              <w:t>60s内燃烧</w:t>
            </w:r>
            <w:proofErr w:type="gramStart"/>
            <w:r w:rsidRPr="005B1B33">
              <w:rPr>
                <w:rStyle w:val="a3"/>
                <w:rFonts w:ascii="仿宋_GB2312" w:eastAsia="仿宋_GB2312" w:hint="eastAsia"/>
                <w:sz w:val="24"/>
                <w:szCs w:val="24"/>
              </w:rPr>
              <w:t>滴落物</w:t>
            </w:r>
            <w:proofErr w:type="gramEnd"/>
            <w:r w:rsidRPr="005B1B33">
              <w:rPr>
                <w:rStyle w:val="a3"/>
                <w:rFonts w:ascii="仿宋_GB2312" w:eastAsia="仿宋_GB2312" w:hint="eastAsia"/>
                <w:sz w:val="24"/>
                <w:szCs w:val="24"/>
              </w:rPr>
              <w:t>引燃滤纸现象</w:t>
            </w:r>
          </w:p>
        </w:tc>
        <w:tc>
          <w:tcPr>
            <w:tcW w:w="2099" w:type="dxa"/>
            <w:vMerge/>
            <w:vAlign w:val="center"/>
          </w:tcPr>
          <w:p w:rsidR="00E5228B" w:rsidRPr="00786FBC" w:rsidRDefault="00E5228B" w:rsidP="00D00CDB">
            <w:pPr>
              <w:wordWrap w:val="0"/>
              <w:jc w:val="center"/>
              <w:rPr>
                <w:rStyle w:val="a3"/>
                <w:rFonts w:ascii="仿宋_GB2312" w:eastAsia="仿宋_GB2312"/>
                <w:sz w:val="24"/>
                <w:szCs w:val="24"/>
              </w:rPr>
            </w:pPr>
          </w:p>
        </w:tc>
        <w:tc>
          <w:tcPr>
            <w:tcW w:w="1186"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强制性</w:t>
            </w:r>
          </w:p>
        </w:tc>
        <w:tc>
          <w:tcPr>
            <w:tcW w:w="2115"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GB/T 8626-2007</w:t>
            </w:r>
          </w:p>
        </w:tc>
        <w:tc>
          <w:tcPr>
            <w:tcW w:w="898" w:type="dxa"/>
            <w:vAlign w:val="center"/>
          </w:tcPr>
          <w:p w:rsidR="00E5228B" w:rsidRPr="00786FBC" w:rsidRDefault="00E5228B" w:rsidP="00D00CDB">
            <w:pPr>
              <w:wordWrap w:val="0"/>
              <w:jc w:val="center"/>
              <w:rPr>
                <w:rStyle w:val="a3"/>
                <w:rFonts w:ascii="仿宋_GB2312" w:eastAsia="仿宋_GB2312"/>
                <w:sz w:val="24"/>
                <w:szCs w:val="24"/>
              </w:rPr>
            </w:pPr>
            <w:proofErr w:type="gramStart"/>
            <w:r w:rsidRPr="00786FBC">
              <w:rPr>
                <w:rStyle w:val="a3"/>
                <w:rFonts w:ascii="仿宋_GB2312" w:eastAsia="仿宋_GB2312" w:hint="eastAsia"/>
                <w:sz w:val="24"/>
                <w:szCs w:val="24"/>
              </w:rPr>
              <w:t>备样</w:t>
            </w:r>
            <w:proofErr w:type="gramEnd"/>
          </w:p>
        </w:tc>
      </w:tr>
      <w:tr w:rsidR="00E5228B" w:rsidRPr="00786FBC" w:rsidTr="00D00CDB">
        <w:trPr>
          <w:cantSplit/>
          <w:trHeight w:val="567"/>
          <w:jc w:val="center"/>
        </w:trPr>
        <w:tc>
          <w:tcPr>
            <w:tcW w:w="710" w:type="dxa"/>
            <w:vAlign w:val="center"/>
          </w:tcPr>
          <w:p w:rsidR="00E5228B" w:rsidRPr="00786FBC" w:rsidRDefault="00E5228B" w:rsidP="00D00CDB">
            <w:pPr>
              <w:wordWrap w:val="0"/>
              <w:jc w:val="center"/>
              <w:rPr>
                <w:rStyle w:val="a3"/>
                <w:rFonts w:ascii="仿宋_GB2312" w:eastAsia="仿宋_GB2312" w:hAnsi="宋体"/>
                <w:sz w:val="24"/>
                <w:szCs w:val="24"/>
              </w:rPr>
            </w:pPr>
            <w:r w:rsidRPr="00786FBC">
              <w:rPr>
                <w:rStyle w:val="a3"/>
                <w:rFonts w:ascii="仿宋_GB2312" w:eastAsia="仿宋_GB2312" w:hAnsi="宋体" w:hint="eastAsia"/>
                <w:sz w:val="24"/>
                <w:szCs w:val="24"/>
              </w:rPr>
              <w:t>6</w:t>
            </w:r>
          </w:p>
        </w:tc>
        <w:tc>
          <w:tcPr>
            <w:tcW w:w="3395" w:type="dxa"/>
            <w:gridSpan w:val="2"/>
            <w:vAlign w:val="center"/>
          </w:tcPr>
          <w:p w:rsidR="00E5228B" w:rsidRPr="00786FBC" w:rsidRDefault="00E5228B" w:rsidP="00D00CDB">
            <w:pPr>
              <w:wordWrap w:val="0"/>
              <w:jc w:val="center"/>
              <w:rPr>
                <w:rStyle w:val="a3"/>
                <w:rFonts w:ascii="仿宋_GB2312" w:eastAsia="仿宋_GB2312"/>
                <w:sz w:val="24"/>
                <w:szCs w:val="24"/>
                <w:vertAlign w:val="superscript"/>
              </w:rPr>
            </w:pPr>
            <w:r w:rsidRPr="00786FBC">
              <w:rPr>
                <w:rStyle w:val="a3"/>
                <w:rFonts w:ascii="仿宋_GB2312" w:eastAsia="仿宋_GB2312" w:hint="eastAsia"/>
                <w:sz w:val="24"/>
                <w:szCs w:val="24"/>
              </w:rPr>
              <w:t>甲醛释放量</w:t>
            </w:r>
          </w:p>
        </w:tc>
        <w:tc>
          <w:tcPr>
            <w:tcW w:w="2099"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GB</w:t>
            </w:r>
            <w:r w:rsidRPr="00786FBC">
              <w:rPr>
                <w:rStyle w:val="a3"/>
                <w:rFonts w:ascii="仿宋_GB2312" w:eastAsia="仿宋_GB2312"/>
                <w:sz w:val="24"/>
                <w:szCs w:val="24"/>
              </w:rPr>
              <w:t xml:space="preserve"> </w:t>
            </w:r>
            <w:r w:rsidRPr="00786FBC">
              <w:rPr>
                <w:rStyle w:val="a3"/>
                <w:rFonts w:ascii="仿宋_GB2312" w:eastAsia="仿宋_GB2312" w:hint="eastAsia"/>
                <w:sz w:val="24"/>
                <w:szCs w:val="24"/>
              </w:rPr>
              <w:t>18580-2017</w:t>
            </w:r>
          </w:p>
        </w:tc>
        <w:tc>
          <w:tcPr>
            <w:tcW w:w="1186"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强制性</w:t>
            </w:r>
          </w:p>
        </w:tc>
        <w:tc>
          <w:tcPr>
            <w:tcW w:w="2115"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GB</w:t>
            </w:r>
            <w:r w:rsidRPr="00786FBC">
              <w:rPr>
                <w:rStyle w:val="a3"/>
                <w:rFonts w:ascii="仿宋_GB2312" w:eastAsia="仿宋_GB2312"/>
                <w:sz w:val="24"/>
                <w:szCs w:val="24"/>
              </w:rPr>
              <w:t xml:space="preserve"> </w:t>
            </w:r>
            <w:r w:rsidRPr="00786FBC">
              <w:rPr>
                <w:rStyle w:val="a3"/>
                <w:rFonts w:ascii="仿宋_GB2312" w:eastAsia="仿宋_GB2312" w:hint="eastAsia"/>
                <w:sz w:val="24"/>
                <w:szCs w:val="24"/>
              </w:rPr>
              <w:t>18580-2017</w:t>
            </w:r>
          </w:p>
        </w:tc>
        <w:tc>
          <w:tcPr>
            <w:tcW w:w="898" w:type="dxa"/>
            <w:vAlign w:val="center"/>
          </w:tcPr>
          <w:p w:rsidR="00E5228B" w:rsidRPr="00786FBC" w:rsidRDefault="00E5228B" w:rsidP="00D00CDB">
            <w:pPr>
              <w:wordWrap w:val="0"/>
              <w:jc w:val="center"/>
              <w:rPr>
                <w:rStyle w:val="a3"/>
                <w:rFonts w:ascii="仿宋_GB2312" w:eastAsia="仿宋_GB2312"/>
                <w:sz w:val="24"/>
                <w:szCs w:val="24"/>
              </w:rPr>
            </w:pPr>
            <w:proofErr w:type="gramStart"/>
            <w:r w:rsidRPr="00786FBC">
              <w:rPr>
                <w:rStyle w:val="a3"/>
                <w:rFonts w:ascii="仿宋_GB2312" w:eastAsia="仿宋_GB2312" w:hint="eastAsia"/>
                <w:sz w:val="24"/>
                <w:szCs w:val="24"/>
              </w:rPr>
              <w:t>备样</w:t>
            </w:r>
            <w:proofErr w:type="gramEnd"/>
          </w:p>
        </w:tc>
      </w:tr>
      <w:tr w:rsidR="00E5228B" w:rsidRPr="00786FBC" w:rsidTr="00D00CDB">
        <w:trPr>
          <w:cantSplit/>
          <w:trHeight w:val="567"/>
          <w:jc w:val="center"/>
        </w:trPr>
        <w:tc>
          <w:tcPr>
            <w:tcW w:w="710" w:type="dxa"/>
            <w:vAlign w:val="center"/>
          </w:tcPr>
          <w:p w:rsidR="00E5228B" w:rsidRPr="00786FBC" w:rsidRDefault="00E5228B" w:rsidP="00D00CDB">
            <w:pPr>
              <w:wordWrap w:val="0"/>
              <w:jc w:val="center"/>
              <w:rPr>
                <w:rStyle w:val="a3"/>
                <w:rFonts w:ascii="仿宋_GB2312" w:eastAsia="仿宋_GB2312" w:hAnsi="宋体"/>
                <w:sz w:val="24"/>
                <w:szCs w:val="24"/>
              </w:rPr>
            </w:pPr>
            <w:r w:rsidRPr="00786FBC">
              <w:rPr>
                <w:rStyle w:val="a3"/>
                <w:rFonts w:ascii="仿宋_GB2312" w:eastAsia="仿宋_GB2312" w:hAnsi="宋体" w:hint="eastAsia"/>
                <w:sz w:val="24"/>
                <w:szCs w:val="24"/>
              </w:rPr>
              <w:t>7</w:t>
            </w:r>
          </w:p>
        </w:tc>
        <w:tc>
          <w:tcPr>
            <w:tcW w:w="837" w:type="dxa"/>
            <w:vMerge w:val="restart"/>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产烟特性等级</w:t>
            </w:r>
          </w:p>
        </w:tc>
        <w:tc>
          <w:tcPr>
            <w:tcW w:w="2558" w:type="dxa"/>
            <w:vAlign w:val="center"/>
          </w:tcPr>
          <w:p w:rsidR="00E5228B" w:rsidRPr="00786FBC" w:rsidRDefault="00E5228B" w:rsidP="00D00CDB">
            <w:pPr>
              <w:wordWrap w:val="0"/>
              <w:jc w:val="center"/>
              <w:rPr>
                <w:rStyle w:val="a3"/>
                <w:rFonts w:ascii="仿宋_GB2312" w:eastAsia="仿宋_GB2312"/>
                <w:sz w:val="24"/>
                <w:szCs w:val="24"/>
                <w:vertAlign w:val="superscript"/>
              </w:rPr>
            </w:pPr>
            <w:r w:rsidRPr="00786FBC">
              <w:rPr>
                <w:rStyle w:val="a3"/>
                <w:rFonts w:ascii="仿宋_GB2312" w:eastAsia="仿宋_GB2312" w:hint="eastAsia"/>
                <w:sz w:val="24"/>
                <w:szCs w:val="24"/>
              </w:rPr>
              <w:t>烟气生成速率指数</w:t>
            </w:r>
            <w:r w:rsidRPr="00786FBC">
              <w:rPr>
                <w:rStyle w:val="a3"/>
                <w:rFonts w:ascii="仿宋_GB2312" w:eastAsia="仿宋_GB2312" w:hint="eastAsia"/>
                <w:sz w:val="24"/>
                <w:szCs w:val="24"/>
                <w:vertAlign w:val="superscript"/>
              </w:rPr>
              <w:t>1</w:t>
            </w:r>
          </w:p>
        </w:tc>
        <w:tc>
          <w:tcPr>
            <w:tcW w:w="2099" w:type="dxa"/>
            <w:vMerge w:val="restart"/>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GB</w:t>
            </w:r>
            <w:r w:rsidRPr="00786FBC">
              <w:rPr>
                <w:rStyle w:val="a3"/>
                <w:rFonts w:ascii="仿宋_GB2312" w:eastAsia="仿宋_GB2312"/>
                <w:sz w:val="24"/>
                <w:szCs w:val="24"/>
              </w:rPr>
              <w:t xml:space="preserve"> </w:t>
            </w:r>
            <w:r w:rsidRPr="00786FBC">
              <w:rPr>
                <w:rStyle w:val="a3"/>
                <w:rFonts w:ascii="仿宋_GB2312" w:eastAsia="仿宋_GB2312" w:hint="eastAsia"/>
                <w:sz w:val="24"/>
                <w:szCs w:val="24"/>
              </w:rPr>
              <w:t xml:space="preserve">8624-2012 </w:t>
            </w:r>
          </w:p>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附录B.1.4</w:t>
            </w:r>
          </w:p>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sz w:val="24"/>
                <w:szCs w:val="24"/>
              </w:rPr>
              <w:t>GB</w:t>
            </w:r>
            <w:r w:rsidRPr="00786FBC">
              <w:rPr>
                <w:rStyle w:val="a3"/>
                <w:rFonts w:ascii="仿宋_GB2312" w:eastAsia="仿宋_GB2312" w:hint="eastAsia"/>
                <w:sz w:val="24"/>
                <w:szCs w:val="24"/>
              </w:rPr>
              <w:t>/T</w:t>
            </w:r>
            <w:r w:rsidRPr="00786FBC">
              <w:rPr>
                <w:rStyle w:val="a3"/>
                <w:rFonts w:ascii="仿宋_GB2312" w:eastAsia="仿宋_GB2312"/>
                <w:sz w:val="24"/>
                <w:szCs w:val="24"/>
              </w:rPr>
              <w:t xml:space="preserve"> 18101-2013</w:t>
            </w:r>
          </w:p>
        </w:tc>
        <w:tc>
          <w:tcPr>
            <w:tcW w:w="1186" w:type="dxa"/>
            <w:vMerge w:val="restart"/>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sz w:val="24"/>
                <w:szCs w:val="24"/>
              </w:rPr>
              <w:t>明示质量要求</w:t>
            </w:r>
          </w:p>
        </w:tc>
        <w:tc>
          <w:tcPr>
            <w:tcW w:w="2115"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GB/T 20284-2006</w:t>
            </w:r>
          </w:p>
        </w:tc>
        <w:tc>
          <w:tcPr>
            <w:tcW w:w="898" w:type="dxa"/>
            <w:vAlign w:val="center"/>
          </w:tcPr>
          <w:p w:rsidR="00E5228B" w:rsidRPr="00786FBC" w:rsidRDefault="00E5228B" w:rsidP="00D00CDB">
            <w:pPr>
              <w:wordWrap w:val="0"/>
              <w:jc w:val="center"/>
              <w:rPr>
                <w:rStyle w:val="a3"/>
                <w:rFonts w:ascii="仿宋_GB2312" w:eastAsia="仿宋_GB2312"/>
                <w:sz w:val="24"/>
                <w:szCs w:val="24"/>
              </w:rPr>
            </w:pPr>
            <w:proofErr w:type="gramStart"/>
            <w:r w:rsidRPr="00786FBC">
              <w:rPr>
                <w:rStyle w:val="a3"/>
                <w:rFonts w:ascii="仿宋_GB2312" w:eastAsia="仿宋_GB2312" w:hint="eastAsia"/>
                <w:sz w:val="24"/>
                <w:szCs w:val="24"/>
              </w:rPr>
              <w:t>备样</w:t>
            </w:r>
            <w:proofErr w:type="gramEnd"/>
          </w:p>
        </w:tc>
      </w:tr>
      <w:tr w:rsidR="00E5228B" w:rsidRPr="00786FBC" w:rsidTr="00D00CDB">
        <w:trPr>
          <w:cantSplit/>
          <w:trHeight w:val="567"/>
          <w:jc w:val="center"/>
        </w:trPr>
        <w:tc>
          <w:tcPr>
            <w:tcW w:w="710" w:type="dxa"/>
            <w:vAlign w:val="center"/>
          </w:tcPr>
          <w:p w:rsidR="00E5228B" w:rsidRPr="00786FBC" w:rsidRDefault="00E5228B" w:rsidP="00D00CDB">
            <w:pPr>
              <w:wordWrap w:val="0"/>
              <w:jc w:val="center"/>
              <w:rPr>
                <w:rStyle w:val="a3"/>
                <w:rFonts w:ascii="仿宋_GB2312" w:eastAsia="仿宋_GB2312" w:hAnsi="宋体"/>
                <w:sz w:val="24"/>
                <w:szCs w:val="24"/>
              </w:rPr>
            </w:pPr>
            <w:r w:rsidRPr="00786FBC">
              <w:rPr>
                <w:rStyle w:val="a3"/>
                <w:rFonts w:ascii="仿宋_GB2312" w:eastAsia="仿宋_GB2312" w:hAnsi="宋体" w:hint="eastAsia"/>
                <w:sz w:val="24"/>
                <w:szCs w:val="24"/>
              </w:rPr>
              <w:t>8</w:t>
            </w:r>
          </w:p>
        </w:tc>
        <w:tc>
          <w:tcPr>
            <w:tcW w:w="837" w:type="dxa"/>
            <w:vMerge/>
            <w:vAlign w:val="center"/>
          </w:tcPr>
          <w:p w:rsidR="00E5228B" w:rsidRPr="00786FBC" w:rsidRDefault="00E5228B" w:rsidP="00D00CDB">
            <w:pPr>
              <w:wordWrap w:val="0"/>
              <w:jc w:val="center"/>
              <w:rPr>
                <w:rStyle w:val="a3"/>
                <w:rFonts w:ascii="仿宋_GB2312" w:eastAsia="仿宋_GB2312"/>
                <w:sz w:val="24"/>
                <w:szCs w:val="24"/>
                <w:vertAlign w:val="superscript"/>
              </w:rPr>
            </w:pPr>
          </w:p>
        </w:tc>
        <w:tc>
          <w:tcPr>
            <w:tcW w:w="2558" w:type="dxa"/>
            <w:vAlign w:val="center"/>
          </w:tcPr>
          <w:p w:rsidR="00E5228B" w:rsidRPr="00786FBC" w:rsidRDefault="00E5228B" w:rsidP="00D00CDB">
            <w:pPr>
              <w:wordWrap w:val="0"/>
              <w:jc w:val="center"/>
              <w:rPr>
                <w:rStyle w:val="a3"/>
                <w:rFonts w:ascii="仿宋_GB2312" w:eastAsia="仿宋_GB2312"/>
                <w:sz w:val="24"/>
                <w:szCs w:val="24"/>
                <w:vertAlign w:val="superscript"/>
              </w:rPr>
            </w:pPr>
            <w:r w:rsidRPr="00786FBC">
              <w:rPr>
                <w:rStyle w:val="a3"/>
                <w:rFonts w:ascii="仿宋_GB2312" w:eastAsia="仿宋_GB2312" w:hint="eastAsia"/>
                <w:sz w:val="24"/>
                <w:szCs w:val="24"/>
              </w:rPr>
              <w:t>600s内总烟气生成量</w:t>
            </w:r>
            <w:r w:rsidRPr="00786FBC">
              <w:rPr>
                <w:rStyle w:val="a3"/>
                <w:rFonts w:ascii="仿宋_GB2312" w:eastAsia="仿宋_GB2312" w:hint="eastAsia"/>
                <w:sz w:val="24"/>
                <w:szCs w:val="24"/>
                <w:vertAlign w:val="superscript"/>
              </w:rPr>
              <w:t>1</w:t>
            </w:r>
          </w:p>
        </w:tc>
        <w:tc>
          <w:tcPr>
            <w:tcW w:w="2099" w:type="dxa"/>
            <w:vMerge/>
            <w:vAlign w:val="center"/>
          </w:tcPr>
          <w:p w:rsidR="00E5228B" w:rsidRPr="00786FBC" w:rsidRDefault="00E5228B" w:rsidP="00D00CDB">
            <w:pPr>
              <w:wordWrap w:val="0"/>
              <w:jc w:val="center"/>
              <w:rPr>
                <w:rStyle w:val="a3"/>
                <w:rFonts w:ascii="仿宋_GB2312" w:eastAsia="仿宋_GB2312"/>
                <w:sz w:val="24"/>
                <w:szCs w:val="24"/>
              </w:rPr>
            </w:pPr>
          </w:p>
        </w:tc>
        <w:tc>
          <w:tcPr>
            <w:tcW w:w="1186" w:type="dxa"/>
            <w:vMerge/>
            <w:vAlign w:val="center"/>
          </w:tcPr>
          <w:p w:rsidR="00E5228B" w:rsidRPr="00786FBC" w:rsidRDefault="00E5228B" w:rsidP="00D00CDB">
            <w:pPr>
              <w:wordWrap w:val="0"/>
              <w:jc w:val="center"/>
              <w:rPr>
                <w:rStyle w:val="a3"/>
                <w:rFonts w:ascii="仿宋_GB2312" w:eastAsia="仿宋_GB2312"/>
                <w:sz w:val="24"/>
                <w:szCs w:val="24"/>
              </w:rPr>
            </w:pPr>
          </w:p>
        </w:tc>
        <w:tc>
          <w:tcPr>
            <w:tcW w:w="2115"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GB/T 20284-2006</w:t>
            </w:r>
          </w:p>
        </w:tc>
        <w:tc>
          <w:tcPr>
            <w:tcW w:w="898" w:type="dxa"/>
            <w:vAlign w:val="center"/>
          </w:tcPr>
          <w:p w:rsidR="00E5228B" w:rsidRPr="00786FBC" w:rsidRDefault="00E5228B" w:rsidP="00D00CDB">
            <w:pPr>
              <w:wordWrap w:val="0"/>
              <w:jc w:val="center"/>
              <w:rPr>
                <w:rStyle w:val="a3"/>
                <w:rFonts w:ascii="仿宋_GB2312" w:eastAsia="仿宋_GB2312"/>
                <w:sz w:val="24"/>
                <w:szCs w:val="24"/>
              </w:rPr>
            </w:pPr>
            <w:proofErr w:type="gramStart"/>
            <w:r w:rsidRPr="00786FBC">
              <w:rPr>
                <w:rStyle w:val="a3"/>
                <w:rFonts w:ascii="仿宋_GB2312" w:eastAsia="仿宋_GB2312" w:hint="eastAsia"/>
                <w:sz w:val="24"/>
                <w:szCs w:val="24"/>
              </w:rPr>
              <w:t>备样</w:t>
            </w:r>
            <w:proofErr w:type="gramEnd"/>
          </w:p>
        </w:tc>
      </w:tr>
      <w:tr w:rsidR="00E5228B" w:rsidRPr="00786FBC" w:rsidTr="00D00CDB">
        <w:trPr>
          <w:cantSplit/>
          <w:trHeight w:val="567"/>
          <w:jc w:val="center"/>
        </w:trPr>
        <w:tc>
          <w:tcPr>
            <w:tcW w:w="710" w:type="dxa"/>
            <w:vAlign w:val="center"/>
          </w:tcPr>
          <w:p w:rsidR="00E5228B" w:rsidRPr="00786FBC" w:rsidRDefault="00E5228B" w:rsidP="00D00CDB">
            <w:pPr>
              <w:wordWrap w:val="0"/>
              <w:jc w:val="center"/>
              <w:rPr>
                <w:rStyle w:val="a3"/>
                <w:rFonts w:ascii="仿宋_GB2312" w:eastAsia="仿宋_GB2312" w:hAnsi="宋体"/>
                <w:sz w:val="24"/>
                <w:szCs w:val="24"/>
              </w:rPr>
            </w:pPr>
            <w:r w:rsidRPr="00786FBC">
              <w:rPr>
                <w:rStyle w:val="a3"/>
                <w:rFonts w:ascii="仿宋_GB2312" w:eastAsia="仿宋_GB2312" w:hAnsi="宋体" w:hint="eastAsia"/>
                <w:sz w:val="24"/>
                <w:szCs w:val="24"/>
              </w:rPr>
              <w:t>9</w:t>
            </w:r>
          </w:p>
        </w:tc>
        <w:tc>
          <w:tcPr>
            <w:tcW w:w="3395" w:type="dxa"/>
            <w:gridSpan w:val="2"/>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燃烧</w:t>
            </w:r>
            <w:proofErr w:type="gramStart"/>
            <w:r w:rsidRPr="00786FBC">
              <w:rPr>
                <w:rStyle w:val="a3"/>
                <w:rFonts w:ascii="仿宋_GB2312" w:eastAsia="仿宋_GB2312" w:hint="eastAsia"/>
                <w:sz w:val="24"/>
                <w:szCs w:val="24"/>
              </w:rPr>
              <w:t>滴落物</w:t>
            </w:r>
            <w:proofErr w:type="gramEnd"/>
            <w:r w:rsidRPr="00786FBC">
              <w:rPr>
                <w:rStyle w:val="a3"/>
                <w:rFonts w:ascii="仿宋_GB2312" w:eastAsia="仿宋_GB2312" w:hint="eastAsia"/>
                <w:sz w:val="24"/>
                <w:szCs w:val="24"/>
              </w:rPr>
              <w:t>/微粒等级</w:t>
            </w:r>
            <w:r w:rsidRPr="00786FBC">
              <w:rPr>
                <w:rStyle w:val="a3"/>
                <w:rFonts w:ascii="仿宋_GB2312" w:eastAsia="仿宋_GB2312" w:hint="eastAsia"/>
                <w:sz w:val="24"/>
                <w:szCs w:val="24"/>
                <w:vertAlign w:val="superscript"/>
              </w:rPr>
              <w:t>1</w:t>
            </w:r>
          </w:p>
        </w:tc>
        <w:tc>
          <w:tcPr>
            <w:tcW w:w="2099"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GB</w:t>
            </w:r>
            <w:r w:rsidRPr="00786FBC">
              <w:rPr>
                <w:rStyle w:val="a3"/>
                <w:rFonts w:ascii="仿宋_GB2312" w:eastAsia="仿宋_GB2312"/>
                <w:sz w:val="24"/>
                <w:szCs w:val="24"/>
              </w:rPr>
              <w:t xml:space="preserve"> </w:t>
            </w:r>
            <w:r w:rsidRPr="00786FBC">
              <w:rPr>
                <w:rStyle w:val="a3"/>
                <w:rFonts w:ascii="仿宋_GB2312" w:eastAsia="仿宋_GB2312" w:hint="eastAsia"/>
                <w:sz w:val="24"/>
                <w:szCs w:val="24"/>
              </w:rPr>
              <w:t xml:space="preserve">8624-2012 </w:t>
            </w:r>
          </w:p>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附录B.1.5</w:t>
            </w:r>
          </w:p>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sz w:val="24"/>
                <w:szCs w:val="24"/>
              </w:rPr>
              <w:t>GB</w:t>
            </w:r>
            <w:r w:rsidRPr="00786FBC">
              <w:rPr>
                <w:rStyle w:val="a3"/>
                <w:rFonts w:ascii="仿宋_GB2312" w:eastAsia="仿宋_GB2312" w:hint="eastAsia"/>
                <w:sz w:val="24"/>
                <w:szCs w:val="24"/>
              </w:rPr>
              <w:t>/T</w:t>
            </w:r>
            <w:r w:rsidRPr="00786FBC">
              <w:rPr>
                <w:rStyle w:val="a3"/>
                <w:rFonts w:ascii="仿宋_GB2312" w:eastAsia="仿宋_GB2312"/>
                <w:sz w:val="24"/>
                <w:szCs w:val="24"/>
              </w:rPr>
              <w:t xml:space="preserve"> 18101-2013</w:t>
            </w:r>
          </w:p>
        </w:tc>
        <w:tc>
          <w:tcPr>
            <w:tcW w:w="1186"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sz w:val="24"/>
                <w:szCs w:val="24"/>
              </w:rPr>
              <w:t>明示质量要求</w:t>
            </w:r>
          </w:p>
        </w:tc>
        <w:tc>
          <w:tcPr>
            <w:tcW w:w="2115"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GB/T 20284-2006</w:t>
            </w:r>
          </w:p>
        </w:tc>
        <w:tc>
          <w:tcPr>
            <w:tcW w:w="898" w:type="dxa"/>
            <w:vAlign w:val="center"/>
          </w:tcPr>
          <w:p w:rsidR="00E5228B" w:rsidRPr="00786FBC" w:rsidRDefault="00E5228B" w:rsidP="00D00CDB">
            <w:pPr>
              <w:wordWrap w:val="0"/>
              <w:jc w:val="center"/>
              <w:rPr>
                <w:rStyle w:val="a3"/>
                <w:rFonts w:ascii="仿宋_GB2312" w:eastAsia="仿宋_GB2312"/>
                <w:sz w:val="24"/>
                <w:szCs w:val="24"/>
              </w:rPr>
            </w:pPr>
            <w:proofErr w:type="gramStart"/>
            <w:r w:rsidRPr="00786FBC">
              <w:rPr>
                <w:rStyle w:val="a3"/>
                <w:rFonts w:ascii="仿宋_GB2312" w:eastAsia="仿宋_GB2312" w:hint="eastAsia"/>
                <w:sz w:val="24"/>
                <w:szCs w:val="24"/>
              </w:rPr>
              <w:t>备样</w:t>
            </w:r>
            <w:proofErr w:type="gramEnd"/>
          </w:p>
        </w:tc>
      </w:tr>
      <w:tr w:rsidR="00E5228B" w:rsidRPr="00786FBC" w:rsidTr="00D00CDB">
        <w:trPr>
          <w:cantSplit/>
          <w:trHeight w:val="567"/>
          <w:jc w:val="center"/>
        </w:trPr>
        <w:tc>
          <w:tcPr>
            <w:tcW w:w="10403" w:type="dxa"/>
            <w:gridSpan w:val="7"/>
            <w:vAlign w:val="center"/>
          </w:tcPr>
          <w:p w:rsidR="00E5228B" w:rsidRPr="00786FBC" w:rsidRDefault="00E5228B" w:rsidP="00D00CDB">
            <w:pPr>
              <w:rPr>
                <w:rStyle w:val="a3"/>
                <w:rFonts w:ascii="仿宋_GB2312" w:eastAsia="仿宋_GB2312"/>
                <w:sz w:val="24"/>
                <w:szCs w:val="24"/>
              </w:rPr>
            </w:pPr>
            <w:r w:rsidRPr="00786FBC">
              <w:rPr>
                <w:rStyle w:val="a3"/>
                <w:rFonts w:ascii="仿宋_GB2312" w:eastAsia="仿宋_GB2312" w:hint="eastAsia"/>
                <w:sz w:val="24"/>
                <w:szCs w:val="24"/>
              </w:rPr>
              <w:lastRenderedPageBreak/>
              <w:t>注1：序号</w:t>
            </w:r>
            <w:r w:rsidRPr="00786FBC">
              <w:rPr>
                <w:rStyle w:val="a3"/>
                <w:rFonts w:ascii="仿宋_GB2312" w:eastAsia="仿宋_GB2312"/>
                <w:sz w:val="24"/>
                <w:szCs w:val="24"/>
              </w:rPr>
              <w:t>7</w:t>
            </w:r>
            <w:r w:rsidRPr="00786FBC">
              <w:rPr>
                <w:rStyle w:val="a3"/>
                <w:rFonts w:ascii="仿宋_GB2312" w:eastAsia="仿宋_GB2312" w:hint="eastAsia"/>
                <w:sz w:val="24"/>
                <w:szCs w:val="24"/>
              </w:rPr>
              <w:t>-</w:t>
            </w:r>
            <w:r w:rsidRPr="00786FBC">
              <w:rPr>
                <w:rStyle w:val="a3"/>
                <w:rFonts w:ascii="仿宋_GB2312" w:eastAsia="仿宋_GB2312"/>
                <w:sz w:val="24"/>
                <w:szCs w:val="24"/>
              </w:rPr>
              <w:t>9</w:t>
            </w:r>
            <w:r w:rsidRPr="00786FBC">
              <w:rPr>
                <w:rStyle w:val="a3"/>
                <w:rFonts w:ascii="仿宋_GB2312" w:eastAsia="仿宋_GB2312" w:hint="eastAsia"/>
                <w:sz w:val="24"/>
                <w:szCs w:val="24"/>
              </w:rPr>
              <w:t>适用于明示执行</w:t>
            </w:r>
            <w:r w:rsidRPr="00786FBC">
              <w:rPr>
                <w:rStyle w:val="a3"/>
                <w:rFonts w:ascii="仿宋_GB2312" w:eastAsia="仿宋_GB2312"/>
                <w:sz w:val="24"/>
                <w:szCs w:val="24"/>
              </w:rPr>
              <w:t>GB</w:t>
            </w:r>
            <w:r w:rsidRPr="00786FBC">
              <w:rPr>
                <w:rStyle w:val="a3"/>
                <w:rFonts w:ascii="仿宋_GB2312" w:eastAsia="仿宋_GB2312" w:hint="eastAsia"/>
                <w:sz w:val="24"/>
                <w:szCs w:val="24"/>
              </w:rPr>
              <w:t>/T</w:t>
            </w:r>
            <w:r w:rsidRPr="00786FBC">
              <w:rPr>
                <w:rStyle w:val="a3"/>
                <w:rFonts w:ascii="仿宋_GB2312" w:eastAsia="仿宋_GB2312"/>
                <w:sz w:val="24"/>
                <w:szCs w:val="24"/>
              </w:rPr>
              <w:t xml:space="preserve"> 18101-2013或明示</w:t>
            </w:r>
            <w:r w:rsidRPr="00786FBC">
              <w:rPr>
                <w:rStyle w:val="a3"/>
                <w:rFonts w:ascii="仿宋_GB2312" w:eastAsia="仿宋_GB2312" w:hint="eastAsia"/>
                <w:sz w:val="24"/>
                <w:szCs w:val="24"/>
              </w:rPr>
              <w:t>产烟特性等级、燃烧</w:t>
            </w:r>
            <w:proofErr w:type="gramStart"/>
            <w:r w:rsidRPr="00786FBC">
              <w:rPr>
                <w:rStyle w:val="a3"/>
                <w:rFonts w:ascii="仿宋_GB2312" w:eastAsia="仿宋_GB2312" w:hint="eastAsia"/>
                <w:sz w:val="24"/>
                <w:szCs w:val="24"/>
              </w:rPr>
              <w:t>滴落物</w:t>
            </w:r>
            <w:proofErr w:type="gramEnd"/>
            <w:r w:rsidRPr="00786FBC">
              <w:rPr>
                <w:rStyle w:val="a3"/>
                <w:rFonts w:ascii="仿宋_GB2312" w:eastAsia="仿宋_GB2312" w:hint="eastAsia"/>
                <w:sz w:val="24"/>
                <w:szCs w:val="24"/>
              </w:rPr>
              <w:t>/微粒等级的产品。</w:t>
            </w:r>
          </w:p>
        </w:tc>
      </w:tr>
    </w:tbl>
    <w:p w:rsidR="00E5228B" w:rsidRPr="00786FBC" w:rsidRDefault="00E5228B" w:rsidP="00E5228B">
      <w:pPr>
        <w:snapToGrid w:val="0"/>
        <w:ind w:firstLineChars="198" w:firstLine="636"/>
        <w:rPr>
          <w:rFonts w:ascii="仿宋_GB2312" w:eastAsia="仿宋_GB2312" w:hAnsi="宋体"/>
          <w:b/>
          <w:sz w:val="32"/>
          <w:szCs w:val="28"/>
        </w:rPr>
      </w:pPr>
      <w:r w:rsidRPr="00786FBC">
        <w:rPr>
          <w:rFonts w:ascii="仿宋_GB2312" w:eastAsia="仿宋_GB2312" w:hAnsi="宋体" w:hint="eastAsia"/>
          <w:b/>
          <w:sz w:val="32"/>
          <w:szCs w:val="28"/>
        </w:rPr>
        <w:t>2.阻燃木质复合地板</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27"/>
        <w:gridCol w:w="1627"/>
        <w:gridCol w:w="2977"/>
        <w:gridCol w:w="1275"/>
        <w:gridCol w:w="2059"/>
        <w:gridCol w:w="814"/>
      </w:tblGrid>
      <w:tr w:rsidR="00E5228B" w:rsidRPr="00786FBC" w:rsidTr="00D00CDB">
        <w:trPr>
          <w:cantSplit/>
          <w:trHeight w:val="567"/>
          <w:tblHeader/>
          <w:jc w:val="center"/>
        </w:trPr>
        <w:tc>
          <w:tcPr>
            <w:tcW w:w="817" w:type="dxa"/>
            <w:vAlign w:val="center"/>
          </w:tcPr>
          <w:p w:rsidR="00E5228B" w:rsidRPr="00786FBC" w:rsidRDefault="00E5228B" w:rsidP="00D00CDB">
            <w:pPr>
              <w:snapToGrid w:val="0"/>
              <w:jc w:val="center"/>
              <w:rPr>
                <w:rFonts w:ascii="仿宋_GB2312" w:eastAsia="仿宋_GB2312" w:hAnsi="宋体"/>
                <w:sz w:val="24"/>
              </w:rPr>
            </w:pPr>
            <w:r w:rsidRPr="00786FBC">
              <w:rPr>
                <w:rFonts w:ascii="黑体" w:eastAsia="黑体" w:hAnsi="黑体" w:hint="eastAsia"/>
                <w:sz w:val="24"/>
              </w:rPr>
              <w:t>序号</w:t>
            </w:r>
          </w:p>
        </w:tc>
        <w:tc>
          <w:tcPr>
            <w:tcW w:w="2454" w:type="dxa"/>
            <w:gridSpan w:val="2"/>
            <w:vAlign w:val="center"/>
          </w:tcPr>
          <w:p w:rsidR="00E5228B" w:rsidRPr="00786FBC" w:rsidRDefault="00E5228B" w:rsidP="00D00CDB">
            <w:pPr>
              <w:snapToGrid w:val="0"/>
              <w:jc w:val="center"/>
              <w:rPr>
                <w:rFonts w:ascii="仿宋_GB2312" w:eastAsia="仿宋_GB2312" w:hAnsi="宋体"/>
                <w:sz w:val="24"/>
              </w:rPr>
            </w:pPr>
            <w:r w:rsidRPr="00786FBC">
              <w:rPr>
                <w:rFonts w:ascii="黑体" w:eastAsia="黑体" w:hAnsi="黑体" w:hint="eastAsia"/>
                <w:sz w:val="24"/>
              </w:rPr>
              <w:t>检验项目</w:t>
            </w:r>
          </w:p>
        </w:tc>
        <w:tc>
          <w:tcPr>
            <w:tcW w:w="2977" w:type="dxa"/>
            <w:vAlign w:val="center"/>
          </w:tcPr>
          <w:p w:rsidR="00E5228B" w:rsidRPr="00786FBC" w:rsidRDefault="00E5228B" w:rsidP="00D00CDB">
            <w:pPr>
              <w:snapToGrid w:val="0"/>
              <w:jc w:val="center"/>
              <w:rPr>
                <w:rFonts w:ascii="仿宋_GB2312" w:eastAsia="仿宋_GB2312" w:hAnsi="宋体"/>
                <w:sz w:val="24"/>
              </w:rPr>
            </w:pPr>
            <w:r w:rsidRPr="00786FBC">
              <w:rPr>
                <w:rFonts w:ascii="黑体" w:eastAsia="黑体" w:hAnsi="黑体" w:hint="eastAsia"/>
                <w:sz w:val="24"/>
              </w:rPr>
              <w:t>检测依据</w:t>
            </w:r>
          </w:p>
        </w:tc>
        <w:tc>
          <w:tcPr>
            <w:tcW w:w="1275" w:type="dxa"/>
            <w:vAlign w:val="center"/>
          </w:tcPr>
          <w:p w:rsidR="00E5228B" w:rsidRPr="00786FBC" w:rsidRDefault="00E5228B" w:rsidP="00D00CDB">
            <w:pPr>
              <w:snapToGrid w:val="0"/>
              <w:jc w:val="center"/>
              <w:rPr>
                <w:rFonts w:ascii="仿宋_GB2312" w:eastAsia="仿宋_GB2312" w:hAnsi="宋体"/>
                <w:sz w:val="24"/>
              </w:rPr>
            </w:pPr>
            <w:r w:rsidRPr="00786FBC">
              <w:rPr>
                <w:rFonts w:ascii="黑体" w:eastAsia="黑体" w:hAnsi="黑体" w:hint="eastAsia"/>
                <w:sz w:val="24"/>
              </w:rPr>
              <w:t>项目性质</w:t>
            </w:r>
          </w:p>
        </w:tc>
        <w:tc>
          <w:tcPr>
            <w:tcW w:w="2059" w:type="dxa"/>
            <w:vAlign w:val="center"/>
          </w:tcPr>
          <w:p w:rsidR="00E5228B" w:rsidRPr="00786FBC" w:rsidRDefault="00E5228B" w:rsidP="00D00CDB">
            <w:pPr>
              <w:snapToGrid w:val="0"/>
              <w:jc w:val="center"/>
              <w:rPr>
                <w:rFonts w:ascii="仿宋_GB2312" w:eastAsia="仿宋_GB2312" w:hAnsi="宋体"/>
                <w:sz w:val="24"/>
              </w:rPr>
            </w:pPr>
            <w:r w:rsidRPr="00786FBC">
              <w:rPr>
                <w:rFonts w:ascii="黑体" w:eastAsia="黑体" w:hAnsi="黑体" w:hint="eastAsia"/>
                <w:sz w:val="24"/>
              </w:rPr>
              <w:t>检测方法</w:t>
            </w:r>
          </w:p>
        </w:tc>
        <w:tc>
          <w:tcPr>
            <w:tcW w:w="814" w:type="dxa"/>
            <w:vAlign w:val="center"/>
          </w:tcPr>
          <w:p w:rsidR="00E5228B" w:rsidRPr="00786FBC" w:rsidRDefault="00E5228B" w:rsidP="00D00CDB">
            <w:pPr>
              <w:snapToGrid w:val="0"/>
              <w:jc w:val="center"/>
              <w:rPr>
                <w:rFonts w:ascii="黑体" w:eastAsia="黑体" w:hAnsi="黑体"/>
                <w:sz w:val="24"/>
              </w:rPr>
            </w:pPr>
            <w:r w:rsidRPr="00786FBC">
              <w:rPr>
                <w:rFonts w:ascii="黑体" w:eastAsia="黑体" w:hAnsi="黑体" w:hint="eastAsia"/>
                <w:sz w:val="24"/>
              </w:rPr>
              <w:t>复检样品</w:t>
            </w:r>
          </w:p>
        </w:tc>
      </w:tr>
      <w:tr w:rsidR="00E5228B" w:rsidRPr="00786FBC" w:rsidTr="00D00CDB">
        <w:trPr>
          <w:cantSplit/>
          <w:trHeight w:val="567"/>
          <w:jc w:val="center"/>
        </w:trPr>
        <w:tc>
          <w:tcPr>
            <w:tcW w:w="817" w:type="dxa"/>
            <w:vAlign w:val="center"/>
          </w:tcPr>
          <w:p w:rsidR="00E5228B" w:rsidRPr="00786FBC" w:rsidRDefault="00E5228B" w:rsidP="00D00CDB">
            <w:pPr>
              <w:jc w:val="center"/>
              <w:rPr>
                <w:rStyle w:val="a3"/>
                <w:rFonts w:ascii="仿宋_GB2312" w:eastAsia="仿宋_GB2312" w:hAnsi="宋体"/>
                <w:sz w:val="24"/>
                <w:szCs w:val="24"/>
              </w:rPr>
            </w:pPr>
            <w:r w:rsidRPr="00786FBC">
              <w:rPr>
                <w:rStyle w:val="a3"/>
                <w:rFonts w:ascii="仿宋_GB2312" w:eastAsia="仿宋_GB2312" w:hAnsi="宋体" w:hint="eastAsia"/>
                <w:sz w:val="24"/>
                <w:szCs w:val="24"/>
              </w:rPr>
              <w:t>1</w:t>
            </w:r>
          </w:p>
        </w:tc>
        <w:tc>
          <w:tcPr>
            <w:tcW w:w="827" w:type="dxa"/>
            <w:vMerge w:val="restart"/>
            <w:vAlign w:val="center"/>
          </w:tcPr>
          <w:p w:rsidR="00E5228B" w:rsidRPr="00821802" w:rsidRDefault="00E5228B" w:rsidP="00D00CDB">
            <w:pPr>
              <w:wordWrap w:val="0"/>
              <w:jc w:val="center"/>
              <w:rPr>
                <w:rStyle w:val="a3"/>
                <w:rFonts w:ascii="仿宋_GB2312" w:eastAsia="仿宋_GB2312"/>
                <w:sz w:val="24"/>
                <w:szCs w:val="24"/>
              </w:rPr>
            </w:pPr>
            <w:r w:rsidRPr="00821802">
              <w:rPr>
                <w:rStyle w:val="a3"/>
                <w:rFonts w:ascii="仿宋_GB2312" w:eastAsia="仿宋_GB2312"/>
                <w:sz w:val="24"/>
                <w:szCs w:val="24"/>
              </w:rPr>
              <w:t>燃烧性能等级</w:t>
            </w:r>
          </w:p>
        </w:tc>
        <w:tc>
          <w:tcPr>
            <w:tcW w:w="1627" w:type="dxa"/>
            <w:vAlign w:val="center"/>
          </w:tcPr>
          <w:p w:rsidR="00E5228B" w:rsidRPr="00821802" w:rsidRDefault="00E5228B" w:rsidP="00D00CDB">
            <w:pPr>
              <w:wordWrap w:val="0"/>
              <w:jc w:val="center"/>
              <w:rPr>
                <w:rStyle w:val="a3"/>
                <w:rFonts w:ascii="仿宋_GB2312" w:eastAsia="仿宋_GB2312"/>
                <w:sz w:val="24"/>
                <w:szCs w:val="24"/>
              </w:rPr>
            </w:pPr>
            <w:r w:rsidRPr="00821802">
              <w:rPr>
                <w:rStyle w:val="a3"/>
                <w:rFonts w:ascii="仿宋_GB2312" w:eastAsia="仿宋_GB2312" w:hint="eastAsia"/>
                <w:sz w:val="24"/>
                <w:szCs w:val="24"/>
              </w:rPr>
              <w:t>20s内焰尖高度</w:t>
            </w:r>
          </w:p>
        </w:tc>
        <w:tc>
          <w:tcPr>
            <w:tcW w:w="2977"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GB</w:t>
            </w:r>
            <w:r w:rsidRPr="00786FBC">
              <w:rPr>
                <w:rStyle w:val="a3"/>
                <w:rFonts w:ascii="仿宋_GB2312" w:eastAsia="仿宋_GB2312"/>
                <w:sz w:val="24"/>
                <w:szCs w:val="24"/>
              </w:rPr>
              <w:t xml:space="preserve"> </w:t>
            </w:r>
            <w:r w:rsidRPr="00786FBC">
              <w:rPr>
                <w:rStyle w:val="a3"/>
                <w:rFonts w:ascii="仿宋_GB2312" w:eastAsia="仿宋_GB2312" w:hint="eastAsia"/>
                <w:sz w:val="24"/>
                <w:szCs w:val="24"/>
              </w:rPr>
              <w:t>8624-2012 5.1.2</w:t>
            </w:r>
          </w:p>
        </w:tc>
        <w:tc>
          <w:tcPr>
            <w:tcW w:w="1275"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强制性</w:t>
            </w:r>
          </w:p>
        </w:tc>
        <w:tc>
          <w:tcPr>
            <w:tcW w:w="2059" w:type="dxa"/>
            <w:vAlign w:val="center"/>
          </w:tcPr>
          <w:p w:rsidR="00E5228B" w:rsidRPr="00786FBC" w:rsidRDefault="00E5228B" w:rsidP="00D00CDB">
            <w:pPr>
              <w:wordWrap w:val="0"/>
              <w:jc w:val="center"/>
              <w:rPr>
                <w:rStyle w:val="a3"/>
                <w:rFonts w:ascii="仿宋_GB2312" w:eastAsia="仿宋_GB2312"/>
                <w:sz w:val="24"/>
                <w:szCs w:val="24"/>
              </w:rPr>
            </w:pPr>
            <w:r w:rsidRPr="00786FBC">
              <w:rPr>
                <w:rFonts w:ascii="仿宋_GB2312" w:eastAsia="仿宋_GB2312" w:hAnsi="Times New Roman" w:cs="宋体" w:hint="eastAsia"/>
                <w:kern w:val="0"/>
                <w:sz w:val="24"/>
                <w:szCs w:val="24"/>
                <w:lang w:val="zh-CN"/>
              </w:rPr>
              <w:t>GB/T 8626-2007</w:t>
            </w:r>
          </w:p>
        </w:tc>
        <w:tc>
          <w:tcPr>
            <w:tcW w:w="814" w:type="dxa"/>
            <w:vAlign w:val="center"/>
          </w:tcPr>
          <w:p w:rsidR="00E5228B" w:rsidRPr="00786FBC" w:rsidRDefault="00E5228B" w:rsidP="00D00CDB">
            <w:pPr>
              <w:wordWrap w:val="0"/>
              <w:jc w:val="center"/>
              <w:rPr>
                <w:rStyle w:val="a3"/>
                <w:rFonts w:ascii="仿宋_GB2312" w:eastAsia="仿宋_GB2312"/>
                <w:sz w:val="24"/>
                <w:szCs w:val="24"/>
              </w:rPr>
            </w:pPr>
            <w:proofErr w:type="gramStart"/>
            <w:r w:rsidRPr="00786FBC">
              <w:rPr>
                <w:rStyle w:val="a3"/>
                <w:rFonts w:ascii="仿宋_GB2312" w:eastAsia="仿宋_GB2312" w:hint="eastAsia"/>
                <w:sz w:val="24"/>
                <w:szCs w:val="24"/>
              </w:rPr>
              <w:t>备样</w:t>
            </w:r>
            <w:proofErr w:type="gramEnd"/>
          </w:p>
        </w:tc>
      </w:tr>
      <w:tr w:rsidR="00E5228B" w:rsidRPr="00786FBC" w:rsidTr="00D00CDB">
        <w:trPr>
          <w:cantSplit/>
          <w:trHeight w:val="567"/>
          <w:jc w:val="center"/>
        </w:trPr>
        <w:tc>
          <w:tcPr>
            <w:tcW w:w="817" w:type="dxa"/>
            <w:vAlign w:val="center"/>
          </w:tcPr>
          <w:p w:rsidR="00E5228B" w:rsidRPr="00786FBC" w:rsidRDefault="00E5228B" w:rsidP="00D00CDB">
            <w:pPr>
              <w:jc w:val="center"/>
              <w:rPr>
                <w:rStyle w:val="a3"/>
                <w:rFonts w:ascii="仿宋_GB2312" w:eastAsia="仿宋_GB2312" w:hAnsi="宋体"/>
                <w:sz w:val="24"/>
                <w:szCs w:val="24"/>
              </w:rPr>
            </w:pPr>
            <w:r w:rsidRPr="00786FBC">
              <w:rPr>
                <w:rStyle w:val="a3"/>
                <w:rFonts w:ascii="仿宋_GB2312" w:eastAsia="仿宋_GB2312" w:hAnsi="宋体" w:hint="eastAsia"/>
                <w:sz w:val="24"/>
                <w:szCs w:val="24"/>
              </w:rPr>
              <w:t>2</w:t>
            </w:r>
          </w:p>
        </w:tc>
        <w:tc>
          <w:tcPr>
            <w:tcW w:w="827" w:type="dxa"/>
            <w:vMerge/>
            <w:vAlign w:val="center"/>
          </w:tcPr>
          <w:p w:rsidR="00E5228B" w:rsidRPr="00821802" w:rsidRDefault="00E5228B" w:rsidP="00D00CDB">
            <w:pPr>
              <w:wordWrap w:val="0"/>
              <w:jc w:val="center"/>
              <w:rPr>
                <w:rStyle w:val="a3"/>
                <w:rFonts w:ascii="仿宋_GB2312" w:eastAsia="仿宋_GB2312"/>
                <w:sz w:val="24"/>
                <w:szCs w:val="24"/>
              </w:rPr>
            </w:pPr>
          </w:p>
        </w:tc>
        <w:tc>
          <w:tcPr>
            <w:tcW w:w="1627" w:type="dxa"/>
            <w:vAlign w:val="center"/>
          </w:tcPr>
          <w:p w:rsidR="00E5228B" w:rsidRPr="00821802" w:rsidRDefault="00E5228B" w:rsidP="00D00CDB">
            <w:pPr>
              <w:wordWrap w:val="0"/>
              <w:jc w:val="center"/>
              <w:rPr>
                <w:rStyle w:val="a3"/>
                <w:rFonts w:ascii="仿宋_GB2312" w:eastAsia="仿宋_GB2312"/>
                <w:sz w:val="24"/>
                <w:szCs w:val="24"/>
              </w:rPr>
            </w:pPr>
            <w:r w:rsidRPr="00821802">
              <w:rPr>
                <w:rStyle w:val="a3"/>
                <w:rFonts w:ascii="仿宋_GB2312" w:eastAsia="仿宋_GB2312" w:hint="eastAsia"/>
                <w:sz w:val="24"/>
                <w:szCs w:val="24"/>
              </w:rPr>
              <w:t>临界热辐射通量</w:t>
            </w:r>
          </w:p>
        </w:tc>
        <w:tc>
          <w:tcPr>
            <w:tcW w:w="2977"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GB</w:t>
            </w:r>
            <w:r w:rsidRPr="00786FBC">
              <w:rPr>
                <w:rStyle w:val="a3"/>
                <w:rFonts w:ascii="仿宋_GB2312" w:eastAsia="仿宋_GB2312"/>
                <w:sz w:val="24"/>
                <w:szCs w:val="24"/>
              </w:rPr>
              <w:t xml:space="preserve"> </w:t>
            </w:r>
            <w:r w:rsidRPr="00786FBC">
              <w:rPr>
                <w:rStyle w:val="a3"/>
                <w:rFonts w:ascii="仿宋_GB2312" w:eastAsia="仿宋_GB2312" w:hint="eastAsia"/>
                <w:sz w:val="24"/>
                <w:szCs w:val="24"/>
              </w:rPr>
              <w:t>8624-2012 5.1.2</w:t>
            </w:r>
          </w:p>
        </w:tc>
        <w:tc>
          <w:tcPr>
            <w:tcW w:w="1275"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强制性</w:t>
            </w:r>
          </w:p>
        </w:tc>
        <w:tc>
          <w:tcPr>
            <w:tcW w:w="2059" w:type="dxa"/>
            <w:vAlign w:val="center"/>
          </w:tcPr>
          <w:p w:rsidR="00E5228B" w:rsidRPr="00786FBC" w:rsidRDefault="00E5228B" w:rsidP="00D00CDB">
            <w:pPr>
              <w:wordWrap w:val="0"/>
              <w:jc w:val="center"/>
              <w:rPr>
                <w:rStyle w:val="a3"/>
                <w:rFonts w:ascii="仿宋_GB2312" w:eastAsia="仿宋_GB2312"/>
                <w:sz w:val="24"/>
                <w:szCs w:val="24"/>
              </w:rPr>
            </w:pPr>
            <w:r w:rsidRPr="00786FBC">
              <w:rPr>
                <w:rFonts w:ascii="仿宋_GB2312" w:eastAsia="仿宋_GB2312" w:hAnsi="Times New Roman" w:cs="宋体" w:hint="eastAsia"/>
                <w:kern w:val="0"/>
                <w:sz w:val="24"/>
                <w:szCs w:val="24"/>
                <w:lang w:val="zh-CN"/>
              </w:rPr>
              <w:t>GB/T 11785-2005</w:t>
            </w:r>
          </w:p>
        </w:tc>
        <w:tc>
          <w:tcPr>
            <w:tcW w:w="814" w:type="dxa"/>
            <w:vAlign w:val="center"/>
          </w:tcPr>
          <w:p w:rsidR="00E5228B" w:rsidRPr="00786FBC" w:rsidRDefault="00E5228B" w:rsidP="00D00CDB">
            <w:pPr>
              <w:wordWrap w:val="0"/>
              <w:jc w:val="center"/>
              <w:rPr>
                <w:rStyle w:val="a3"/>
                <w:rFonts w:ascii="仿宋_GB2312" w:eastAsia="仿宋_GB2312"/>
                <w:sz w:val="24"/>
                <w:szCs w:val="24"/>
              </w:rPr>
            </w:pPr>
            <w:proofErr w:type="gramStart"/>
            <w:r w:rsidRPr="00786FBC">
              <w:rPr>
                <w:rStyle w:val="a3"/>
                <w:rFonts w:ascii="仿宋_GB2312" w:eastAsia="仿宋_GB2312" w:hint="eastAsia"/>
                <w:sz w:val="24"/>
                <w:szCs w:val="24"/>
              </w:rPr>
              <w:t>备样</w:t>
            </w:r>
            <w:proofErr w:type="gramEnd"/>
          </w:p>
        </w:tc>
      </w:tr>
      <w:tr w:rsidR="00E5228B" w:rsidRPr="00786FBC" w:rsidTr="00D00CDB">
        <w:trPr>
          <w:cantSplit/>
          <w:trHeight w:val="567"/>
          <w:jc w:val="center"/>
        </w:trPr>
        <w:tc>
          <w:tcPr>
            <w:tcW w:w="817" w:type="dxa"/>
            <w:vAlign w:val="center"/>
          </w:tcPr>
          <w:p w:rsidR="00E5228B" w:rsidRPr="00786FBC" w:rsidRDefault="00E5228B" w:rsidP="00D00CDB">
            <w:pPr>
              <w:jc w:val="center"/>
              <w:rPr>
                <w:rStyle w:val="a3"/>
                <w:rFonts w:ascii="仿宋_GB2312" w:eastAsia="仿宋_GB2312" w:hAnsi="宋体"/>
                <w:sz w:val="24"/>
                <w:szCs w:val="24"/>
              </w:rPr>
            </w:pPr>
            <w:r w:rsidRPr="00786FBC">
              <w:rPr>
                <w:rStyle w:val="a3"/>
                <w:rFonts w:ascii="仿宋_GB2312" w:eastAsia="仿宋_GB2312" w:hAnsi="宋体" w:hint="eastAsia"/>
                <w:sz w:val="24"/>
                <w:szCs w:val="24"/>
              </w:rPr>
              <w:t>3</w:t>
            </w:r>
          </w:p>
        </w:tc>
        <w:tc>
          <w:tcPr>
            <w:tcW w:w="2454" w:type="dxa"/>
            <w:gridSpan w:val="2"/>
            <w:vAlign w:val="center"/>
          </w:tcPr>
          <w:p w:rsidR="00E5228B" w:rsidRPr="00786FBC" w:rsidRDefault="00E5228B" w:rsidP="00D00CDB">
            <w:pPr>
              <w:wordWrap w:val="0"/>
              <w:jc w:val="center"/>
              <w:rPr>
                <w:rStyle w:val="a3"/>
                <w:rFonts w:ascii="仿宋_GB2312" w:eastAsia="仿宋_GB2312"/>
                <w:sz w:val="24"/>
                <w:szCs w:val="24"/>
                <w:vertAlign w:val="superscript"/>
              </w:rPr>
            </w:pPr>
            <w:r w:rsidRPr="00786FBC">
              <w:rPr>
                <w:rStyle w:val="a3"/>
                <w:rFonts w:ascii="仿宋_GB2312" w:eastAsia="仿宋_GB2312" w:hint="eastAsia"/>
                <w:sz w:val="24"/>
                <w:szCs w:val="24"/>
              </w:rPr>
              <w:t>甲醛释放量</w:t>
            </w:r>
          </w:p>
        </w:tc>
        <w:tc>
          <w:tcPr>
            <w:tcW w:w="2977"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GB</w:t>
            </w:r>
            <w:r w:rsidRPr="00786FBC">
              <w:rPr>
                <w:rStyle w:val="a3"/>
                <w:rFonts w:ascii="仿宋_GB2312" w:eastAsia="仿宋_GB2312"/>
                <w:sz w:val="24"/>
                <w:szCs w:val="24"/>
              </w:rPr>
              <w:t xml:space="preserve"> </w:t>
            </w:r>
            <w:r w:rsidRPr="00786FBC">
              <w:rPr>
                <w:rStyle w:val="a3"/>
                <w:rFonts w:ascii="仿宋_GB2312" w:eastAsia="仿宋_GB2312" w:hint="eastAsia"/>
                <w:sz w:val="24"/>
                <w:szCs w:val="24"/>
              </w:rPr>
              <w:t>18580-2017</w:t>
            </w:r>
          </w:p>
        </w:tc>
        <w:tc>
          <w:tcPr>
            <w:tcW w:w="1275"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强制性</w:t>
            </w:r>
          </w:p>
        </w:tc>
        <w:tc>
          <w:tcPr>
            <w:tcW w:w="2059"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GB</w:t>
            </w:r>
            <w:r w:rsidRPr="00786FBC">
              <w:rPr>
                <w:rStyle w:val="a3"/>
                <w:rFonts w:ascii="仿宋_GB2312" w:eastAsia="仿宋_GB2312"/>
                <w:sz w:val="24"/>
                <w:szCs w:val="24"/>
              </w:rPr>
              <w:t xml:space="preserve"> </w:t>
            </w:r>
            <w:r w:rsidRPr="00786FBC">
              <w:rPr>
                <w:rStyle w:val="a3"/>
                <w:rFonts w:ascii="仿宋_GB2312" w:eastAsia="仿宋_GB2312" w:hint="eastAsia"/>
                <w:sz w:val="24"/>
                <w:szCs w:val="24"/>
              </w:rPr>
              <w:t>18580-2017</w:t>
            </w:r>
          </w:p>
        </w:tc>
        <w:tc>
          <w:tcPr>
            <w:tcW w:w="814" w:type="dxa"/>
            <w:vAlign w:val="center"/>
          </w:tcPr>
          <w:p w:rsidR="00E5228B" w:rsidRPr="00786FBC" w:rsidRDefault="00E5228B" w:rsidP="00D00CDB">
            <w:pPr>
              <w:wordWrap w:val="0"/>
              <w:jc w:val="center"/>
              <w:rPr>
                <w:rStyle w:val="a3"/>
                <w:rFonts w:ascii="仿宋_GB2312" w:eastAsia="仿宋_GB2312"/>
                <w:sz w:val="24"/>
                <w:szCs w:val="24"/>
              </w:rPr>
            </w:pPr>
            <w:proofErr w:type="gramStart"/>
            <w:r w:rsidRPr="00786FBC">
              <w:rPr>
                <w:rStyle w:val="a3"/>
                <w:rFonts w:ascii="仿宋_GB2312" w:eastAsia="仿宋_GB2312" w:hint="eastAsia"/>
                <w:sz w:val="24"/>
                <w:szCs w:val="24"/>
              </w:rPr>
              <w:t>备样</w:t>
            </w:r>
            <w:proofErr w:type="gramEnd"/>
          </w:p>
        </w:tc>
      </w:tr>
      <w:tr w:rsidR="00E5228B" w:rsidRPr="00786FBC" w:rsidTr="00D00CDB">
        <w:trPr>
          <w:cantSplit/>
          <w:trHeight w:val="567"/>
          <w:jc w:val="center"/>
        </w:trPr>
        <w:tc>
          <w:tcPr>
            <w:tcW w:w="817" w:type="dxa"/>
            <w:vAlign w:val="center"/>
          </w:tcPr>
          <w:p w:rsidR="00E5228B" w:rsidRPr="00786FBC" w:rsidRDefault="00E5228B" w:rsidP="00D00CDB">
            <w:pPr>
              <w:jc w:val="center"/>
              <w:rPr>
                <w:rStyle w:val="a3"/>
                <w:rFonts w:ascii="仿宋_GB2312" w:eastAsia="仿宋_GB2312" w:hAnsi="宋体"/>
                <w:sz w:val="24"/>
                <w:szCs w:val="24"/>
              </w:rPr>
            </w:pPr>
            <w:r w:rsidRPr="00786FBC">
              <w:rPr>
                <w:rStyle w:val="a3"/>
                <w:rFonts w:ascii="仿宋_GB2312" w:eastAsia="仿宋_GB2312" w:hAnsi="宋体" w:hint="eastAsia"/>
                <w:sz w:val="24"/>
                <w:szCs w:val="24"/>
              </w:rPr>
              <w:t>4</w:t>
            </w:r>
          </w:p>
        </w:tc>
        <w:tc>
          <w:tcPr>
            <w:tcW w:w="2454" w:type="dxa"/>
            <w:gridSpan w:val="2"/>
            <w:vAlign w:val="center"/>
          </w:tcPr>
          <w:p w:rsidR="00E5228B" w:rsidRPr="00786FBC" w:rsidRDefault="00E5228B" w:rsidP="00D00CDB">
            <w:pPr>
              <w:wordWrap w:val="0"/>
              <w:jc w:val="center"/>
              <w:rPr>
                <w:rStyle w:val="a3"/>
                <w:rFonts w:ascii="仿宋_GB2312" w:eastAsia="仿宋_GB2312"/>
                <w:sz w:val="24"/>
                <w:szCs w:val="24"/>
                <w:vertAlign w:val="superscript"/>
              </w:rPr>
            </w:pPr>
            <w:r w:rsidRPr="00786FBC">
              <w:rPr>
                <w:rStyle w:val="a3"/>
                <w:rFonts w:ascii="仿宋_GB2312" w:eastAsia="仿宋_GB2312" w:hint="eastAsia"/>
                <w:sz w:val="24"/>
                <w:szCs w:val="24"/>
              </w:rPr>
              <w:t>产烟量</w:t>
            </w:r>
            <w:r w:rsidRPr="00786FBC">
              <w:rPr>
                <w:rStyle w:val="a3"/>
                <w:rFonts w:ascii="仿宋_GB2312" w:eastAsia="仿宋_GB2312" w:hint="eastAsia"/>
                <w:sz w:val="28"/>
                <w:szCs w:val="24"/>
                <w:vertAlign w:val="superscript"/>
              </w:rPr>
              <w:t>1</w:t>
            </w:r>
          </w:p>
        </w:tc>
        <w:tc>
          <w:tcPr>
            <w:tcW w:w="2977"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hint="eastAsia"/>
                <w:sz w:val="24"/>
                <w:szCs w:val="24"/>
              </w:rPr>
              <w:t>GB</w:t>
            </w:r>
            <w:r w:rsidRPr="00786FBC">
              <w:rPr>
                <w:rStyle w:val="a3"/>
                <w:rFonts w:ascii="仿宋_GB2312" w:eastAsia="仿宋_GB2312"/>
                <w:sz w:val="24"/>
                <w:szCs w:val="24"/>
              </w:rPr>
              <w:t xml:space="preserve"> </w:t>
            </w:r>
            <w:r w:rsidRPr="00786FBC">
              <w:rPr>
                <w:rStyle w:val="a3"/>
                <w:rFonts w:ascii="仿宋_GB2312" w:eastAsia="仿宋_GB2312" w:hint="eastAsia"/>
                <w:sz w:val="24"/>
                <w:szCs w:val="24"/>
              </w:rPr>
              <w:t>8624-2012 附录B.1.4</w:t>
            </w:r>
          </w:p>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sz w:val="24"/>
                <w:szCs w:val="24"/>
              </w:rPr>
              <w:t>GB/T 24509-2009</w:t>
            </w:r>
          </w:p>
        </w:tc>
        <w:tc>
          <w:tcPr>
            <w:tcW w:w="1275" w:type="dxa"/>
            <w:vAlign w:val="center"/>
          </w:tcPr>
          <w:p w:rsidR="00E5228B" w:rsidRPr="00786FBC" w:rsidRDefault="00E5228B" w:rsidP="00D00CDB">
            <w:pPr>
              <w:wordWrap w:val="0"/>
              <w:jc w:val="center"/>
              <w:rPr>
                <w:rStyle w:val="a3"/>
                <w:rFonts w:ascii="仿宋_GB2312" w:eastAsia="仿宋_GB2312"/>
                <w:sz w:val="24"/>
                <w:szCs w:val="24"/>
              </w:rPr>
            </w:pPr>
            <w:r w:rsidRPr="00786FBC">
              <w:rPr>
                <w:rStyle w:val="a3"/>
                <w:rFonts w:ascii="仿宋_GB2312" w:eastAsia="仿宋_GB2312"/>
                <w:sz w:val="24"/>
                <w:szCs w:val="24"/>
              </w:rPr>
              <w:t>明示质量要求</w:t>
            </w:r>
          </w:p>
        </w:tc>
        <w:tc>
          <w:tcPr>
            <w:tcW w:w="2059" w:type="dxa"/>
            <w:vAlign w:val="center"/>
          </w:tcPr>
          <w:p w:rsidR="00E5228B" w:rsidRPr="00786FBC" w:rsidRDefault="00E5228B" w:rsidP="00D00CDB">
            <w:pPr>
              <w:wordWrap w:val="0"/>
              <w:jc w:val="center"/>
              <w:rPr>
                <w:rStyle w:val="a3"/>
                <w:rFonts w:ascii="仿宋_GB2312" w:eastAsia="仿宋_GB2312"/>
                <w:sz w:val="24"/>
                <w:szCs w:val="24"/>
              </w:rPr>
            </w:pPr>
            <w:r w:rsidRPr="00786FBC">
              <w:rPr>
                <w:rFonts w:ascii="仿宋_GB2312" w:eastAsia="仿宋_GB2312" w:hAnsi="Times New Roman" w:cs="宋体" w:hint="eastAsia"/>
                <w:kern w:val="0"/>
                <w:sz w:val="24"/>
                <w:szCs w:val="24"/>
                <w:lang w:val="zh-CN"/>
              </w:rPr>
              <w:t>GB/T 11785-2005</w:t>
            </w:r>
          </w:p>
        </w:tc>
        <w:tc>
          <w:tcPr>
            <w:tcW w:w="814" w:type="dxa"/>
            <w:vAlign w:val="center"/>
          </w:tcPr>
          <w:p w:rsidR="00E5228B" w:rsidRPr="00786FBC" w:rsidRDefault="00E5228B" w:rsidP="00D00CDB">
            <w:pPr>
              <w:wordWrap w:val="0"/>
              <w:jc w:val="center"/>
              <w:rPr>
                <w:rStyle w:val="a3"/>
                <w:rFonts w:ascii="仿宋_GB2312" w:eastAsia="仿宋_GB2312"/>
                <w:sz w:val="24"/>
                <w:szCs w:val="24"/>
              </w:rPr>
            </w:pPr>
            <w:proofErr w:type="gramStart"/>
            <w:r w:rsidRPr="00786FBC">
              <w:rPr>
                <w:rStyle w:val="a3"/>
                <w:rFonts w:ascii="仿宋_GB2312" w:eastAsia="仿宋_GB2312" w:hint="eastAsia"/>
                <w:sz w:val="24"/>
                <w:szCs w:val="24"/>
              </w:rPr>
              <w:t>备样</w:t>
            </w:r>
            <w:proofErr w:type="gramEnd"/>
          </w:p>
        </w:tc>
      </w:tr>
      <w:tr w:rsidR="00E5228B" w:rsidRPr="00786FBC" w:rsidTr="00D00CDB">
        <w:trPr>
          <w:cantSplit/>
          <w:trHeight w:val="567"/>
          <w:jc w:val="center"/>
        </w:trPr>
        <w:tc>
          <w:tcPr>
            <w:tcW w:w="10396" w:type="dxa"/>
            <w:gridSpan w:val="7"/>
            <w:vAlign w:val="center"/>
          </w:tcPr>
          <w:p w:rsidR="00E5228B" w:rsidRPr="00786FBC" w:rsidRDefault="00E5228B" w:rsidP="00D00CDB">
            <w:pPr>
              <w:rPr>
                <w:rStyle w:val="a3"/>
                <w:rFonts w:ascii="仿宋_GB2312" w:eastAsia="仿宋_GB2312"/>
                <w:sz w:val="24"/>
                <w:szCs w:val="24"/>
              </w:rPr>
            </w:pPr>
            <w:r w:rsidRPr="00786FBC">
              <w:rPr>
                <w:rStyle w:val="a3"/>
                <w:rFonts w:ascii="仿宋_GB2312" w:eastAsia="仿宋_GB2312" w:hint="eastAsia"/>
                <w:sz w:val="24"/>
                <w:szCs w:val="24"/>
              </w:rPr>
              <w:t>注1：“产烟量”适用于明示执行</w:t>
            </w:r>
            <w:r w:rsidRPr="00786FBC">
              <w:rPr>
                <w:rStyle w:val="a3"/>
                <w:rFonts w:ascii="仿宋_GB2312" w:eastAsia="仿宋_GB2312"/>
                <w:sz w:val="24"/>
                <w:szCs w:val="24"/>
              </w:rPr>
              <w:t>GB/T 24509-2009或明示</w:t>
            </w:r>
            <w:r w:rsidRPr="00786FBC">
              <w:rPr>
                <w:rStyle w:val="a3"/>
                <w:rFonts w:ascii="仿宋_GB2312" w:eastAsia="仿宋_GB2312" w:hint="eastAsia"/>
                <w:sz w:val="24"/>
                <w:szCs w:val="24"/>
              </w:rPr>
              <w:t>产烟特性等级的产品。</w:t>
            </w:r>
          </w:p>
        </w:tc>
      </w:tr>
    </w:tbl>
    <w:p w:rsidR="00E5228B" w:rsidRPr="00786FBC" w:rsidRDefault="00E5228B" w:rsidP="00E5228B">
      <w:pPr>
        <w:snapToGrid w:val="0"/>
        <w:ind w:firstLineChars="100" w:firstLine="281"/>
        <w:rPr>
          <w:rFonts w:ascii="仿宋_GB2312" w:eastAsia="仿宋_GB2312" w:hAnsi="宋体"/>
          <w:b/>
          <w:sz w:val="28"/>
          <w:szCs w:val="28"/>
        </w:rPr>
      </w:pPr>
    </w:p>
    <w:p w:rsidR="00E5228B" w:rsidRPr="00786FBC" w:rsidRDefault="00E5228B" w:rsidP="00E5228B">
      <w:pPr>
        <w:snapToGrid w:val="0"/>
        <w:spacing w:line="360" w:lineRule="auto"/>
        <w:rPr>
          <w:rFonts w:ascii="仿宋_GB2312" w:eastAsia="仿宋_GB2312" w:hAnsi="宋体"/>
          <w:b/>
          <w:sz w:val="28"/>
          <w:szCs w:val="28"/>
        </w:rPr>
      </w:pPr>
      <w:r w:rsidRPr="00786FBC">
        <w:rPr>
          <w:rFonts w:ascii="仿宋_GB2312" w:eastAsia="仿宋_GB2312" w:cs="Sim Sun" w:hint="eastAsia"/>
          <w:b/>
          <w:kern w:val="0"/>
          <w:sz w:val="28"/>
          <w:szCs w:val="28"/>
        </w:rPr>
        <w:t>6.2 检验应注意的问题</w:t>
      </w:r>
    </w:p>
    <w:p w:rsidR="00E5228B" w:rsidRPr="0045218C" w:rsidRDefault="00E5228B" w:rsidP="00E5228B">
      <w:pPr>
        <w:snapToGrid w:val="0"/>
        <w:spacing w:line="360" w:lineRule="auto"/>
        <w:rPr>
          <w:rFonts w:ascii="仿宋_GB2312" w:eastAsia="仿宋_GB2312" w:cs="Sim Sun"/>
          <w:kern w:val="0"/>
          <w:sz w:val="28"/>
          <w:szCs w:val="28"/>
        </w:rPr>
      </w:pPr>
      <w:r w:rsidRPr="0045218C">
        <w:rPr>
          <w:rFonts w:ascii="仿宋_GB2312" w:eastAsia="仿宋_GB2312" w:cs="Sim Sun" w:hint="eastAsia"/>
          <w:b/>
          <w:kern w:val="0"/>
          <w:sz w:val="28"/>
          <w:szCs w:val="28"/>
        </w:rPr>
        <w:t>6.2.1</w:t>
      </w:r>
      <w:r w:rsidRPr="0045218C">
        <w:rPr>
          <w:rFonts w:ascii="仿宋_GB2312" w:eastAsia="仿宋_GB2312" w:cs="Sim Sun" w:hint="eastAsia"/>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sidRPr="0045218C">
        <w:rPr>
          <w:rFonts w:ascii="仿宋_GB2312" w:eastAsia="仿宋_GB2312" w:hAnsi="宋体" w:cs="Times New Roman" w:hint="eastAsia"/>
          <w:kern w:val="0"/>
          <w:sz w:val="28"/>
          <w:szCs w:val="28"/>
        </w:rPr>
        <w:t>备用</w:t>
      </w:r>
      <w:r w:rsidRPr="0045218C">
        <w:rPr>
          <w:rFonts w:ascii="仿宋_GB2312" w:eastAsia="仿宋_GB2312" w:hAnsi="宋体" w:cs="Times New Roman" w:hint="eastAsia"/>
          <w:iCs/>
          <w:kern w:val="0"/>
          <w:sz w:val="28"/>
          <w:szCs w:val="28"/>
        </w:rPr>
        <w:t>样品应该贮存在阴凉、干燥、安全、避光处，在整个保存期间应保证签封完整无损。</w:t>
      </w:r>
    </w:p>
    <w:p w:rsidR="00E5228B" w:rsidRPr="0045218C" w:rsidRDefault="00E5228B" w:rsidP="00E5228B">
      <w:pPr>
        <w:snapToGrid w:val="0"/>
        <w:spacing w:line="360" w:lineRule="auto"/>
        <w:rPr>
          <w:rFonts w:ascii="仿宋_GB2312" w:eastAsia="仿宋_GB2312" w:cs="Sim Sun"/>
          <w:kern w:val="0"/>
          <w:sz w:val="28"/>
          <w:szCs w:val="28"/>
        </w:rPr>
      </w:pPr>
      <w:r w:rsidRPr="0045218C">
        <w:rPr>
          <w:rFonts w:ascii="仿宋_GB2312" w:eastAsia="仿宋_GB2312" w:cs="Sim Sun" w:hint="eastAsia"/>
          <w:b/>
          <w:kern w:val="0"/>
          <w:sz w:val="28"/>
          <w:szCs w:val="28"/>
        </w:rPr>
        <w:t>6.2.2</w:t>
      </w:r>
      <w:r w:rsidRPr="0045218C">
        <w:rPr>
          <w:rFonts w:ascii="仿宋_GB2312" w:eastAsia="仿宋_GB2312" w:cs="Sim Sun" w:hint="eastAsia"/>
          <w:kern w:val="0"/>
          <w:sz w:val="28"/>
          <w:szCs w:val="28"/>
        </w:rPr>
        <w:t>若被检产品明示的质量要求高于或包含本规范中检验项目依据的标准要求时，应按被检产品明示的质量要求判定。</w:t>
      </w:r>
    </w:p>
    <w:p w:rsidR="00E5228B" w:rsidRPr="00437C80" w:rsidRDefault="00E5228B" w:rsidP="00E5228B">
      <w:pPr>
        <w:snapToGrid w:val="0"/>
        <w:spacing w:line="360" w:lineRule="auto"/>
        <w:rPr>
          <w:rFonts w:ascii="仿宋_GB2312" w:eastAsia="仿宋_GB2312" w:cs="Sim Sun"/>
          <w:kern w:val="0"/>
          <w:sz w:val="28"/>
          <w:szCs w:val="28"/>
        </w:rPr>
      </w:pPr>
      <w:r w:rsidRPr="0045218C">
        <w:rPr>
          <w:rFonts w:ascii="仿宋_GB2312" w:eastAsia="仿宋_GB2312" w:cs="Sim Sun" w:hint="eastAsia"/>
          <w:b/>
          <w:kern w:val="0"/>
          <w:sz w:val="28"/>
          <w:szCs w:val="28"/>
        </w:rPr>
        <w:t>6.2.3</w:t>
      </w:r>
      <w:r w:rsidRPr="0045218C">
        <w:rPr>
          <w:rFonts w:ascii="仿宋_GB2312" w:eastAsia="仿宋_GB2312" w:cs="Sim Sun" w:hint="eastAsia"/>
          <w:kern w:val="0"/>
          <w:sz w:val="28"/>
          <w:szCs w:val="28"/>
        </w:rPr>
        <w:t>若被检产品明示的质量要求低于或缺少本规范中检验项目依据的强</w:t>
      </w:r>
      <w:r w:rsidRPr="00437C80">
        <w:rPr>
          <w:rFonts w:ascii="仿宋_GB2312" w:eastAsia="仿宋_GB2312" w:cs="Sim Sun" w:hint="eastAsia"/>
          <w:kern w:val="0"/>
          <w:sz w:val="28"/>
          <w:szCs w:val="28"/>
        </w:rPr>
        <w:t>制性标准要求时，应按照强制性标准要求判定。</w:t>
      </w:r>
    </w:p>
    <w:p w:rsidR="00E5228B" w:rsidRPr="00437C80" w:rsidRDefault="00E5228B" w:rsidP="00E5228B">
      <w:pPr>
        <w:snapToGrid w:val="0"/>
        <w:spacing w:line="360" w:lineRule="auto"/>
        <w:rPr>
          <w:rFonts w:ascii="仿宋_GB2312" w:eastAsia="仿宋_GB2312" w:cs="Sim Sun"/>
          <w:kern w:val="0"/>
          <w:sz w:val="28"/>
          <w:szCs w:val="28"/>
        </w:rPr>
      </w:pPr>
      <w:r w:rsidRPr="00437C80">
        <w:rPr>
          <w:rFonts w:ascii="仿宋_GB2312" w:eastAsia="仿宋_GB2312" w:cs="Sim Sun" w:hint="eastAsia"/>
          <w:b/>
          <w:kern w:val="0"/>
          <w:sz w:val="28"/>
          <w:szCs w:val="28"/>
        </w:rPr>
        <w:t xml:space="preserve">6.2.4 </w:t>
      </w:r>
      <w:r w:rsidRPr="00437C80">
        <w:rPr>
          <w:rFonts w:ascii="仿宋_GB2312" w:eastAsia="仿宋_GB2312" w:cs="Sim Sun" w:hint="eastAsia"/>
          <w:kern w:val="0"/>
          <w:sz w:val="28"/>
          <w:szCs w:val="28"/>
        </w:rPr>
        <w:t>若被检产品仅明示燃烧性能等级为B</w:t>
      </w:r>
      <w:r w:rsidRPr="00437C80">
        <w:rPr>
          <w:rFonts w:ascii="仿宋_GB2312" w:eastAsia="仿宋_GB2312" w:cs="Sim Sun" w:hint="eastAsia"/>
          <w:kern w:val="0"/>
          <w:szCs w:val="21"/>
        </w:rPr>
        <w:t>1</w:t>
      </w:r>
      <w:r w:rsidRPr="00437C80">
        <w:rPr>
          <w:rFonts w:ascii="仿宋_GB2312" w:eastAsia="仿宋_GB2312" w:cs="Sim Sun" w:hint="eastAsia"/>
          <w:kern w:val="0"/>
          <w:sz w:val="28"/>
          <w:szCs w:val="28"/>
        </w:rPr>
        <w:t>级，未明示细分等级（B级或C级）时，其燃烧性能等级项目则参照标准按最低要求B</w:t>
      </w:r>
      <w:r w:rsidRPr="00437C80">
        <w:rPr>
          <w:rFonts w:ascii="仿宋_GB2312" w:eastAsia="仿宋_GB2312" w:cs="Sim Sun" w:hint="eastAsia"/>
          <w:kern w:val="0"/>
          <w:szCs w:val="21"/>
        </w:rPr>
        <w:t>1</w:t>
      </w:r>
      <w:r w:rsidRPr="00437C80">
        <w:rPr>
          <w:rFonts w:ascii="仿宋_GB2312" w:eastAsia="仿宋_GB2312" w:cs="Sim Sun" w:hint="eastAsia"/>
          <w:kern w:val="0"/>
          <w:sz w:val="28"/>
          <w:szCs w:val="28"/>
        </w:rPr>
        <w:t xml:space="preserve"> (C)级检验。</w:t>
      </w:r>
    </w:p>
    <w:p w:rsidR="00E5228B" w:rsidRDefault="00E5228B" w:rsidP="00E5228B">
      <w:pPr>
        <w:snapToGrid w:val="0"/>
        <w:spacing w:line="360" w:lineRule="auto"/>
        <w:rPr>
          <w:rFonts w:ascii="仿宋_GB2312" w:eastAsia="仿宋_GB2312" w:cs="Sim Sun"/>
          <w:b/>
          <w:color w:val="000000"/>
          <w:kern w:val="0"/>
          <w:sz w:val="28"/>
          <w:szCs w:val="28"/>
        </w:rPr>
      </w:pPr>
      <w:r>
        <w:rPr>
          <w:rFonts w:ascii="仿宋_GB2312" w:eastAsia="仿宋_GB2312" w:cs="Sim Sun" w:hint="eastAsia"/>
          <w:b/>
          <w:color w:val="000000"/>
          <w:kern w:val="0"/>
          <w:sz w:val="28"/>
          <w:szCs w:val="28"/>
        </w:rPr>
        <w:t>7 判定原则</w:t>
      </w:r>
    </w:p>
    <w:p w:rsidR="00E5228B" w:rsidRDefault="00E5228B" w:rsidP="00E5228B">
      <w:pPr>
        <w:snapToGrid w:val="0"/>
        <w:spacing w:line="360" w:lineRule="auto"/>
        <w:ind w:firstLineChars="200" w:firstLine="560"/>
        <w:rPr>
          <w:rFonts w:ascii="仿宋_GB2312" w:eastAsia="仿宋_GB2312" w:cs="Sim Sun"/>
          <w:kern w:val="0"/>
          <w:sz w:val="28"/>
          <w:szCs w:val="28"/>
        </w:rPr>
      </w:pPr>
      <w:r>
        <w:rPr>
          <w:rFonts w:ascii="仿宋_GB2312" w:eastAsia="仿宋_GB2312" w:cs="Sim Sun" w:hint="eastAsia"/>
          <w:kern w:val="0"/>
          <w:sz w:val="28"/>
          <w:szCs w:val="28"/>
        </w:rPr>
        <w:t>经检验，所检样品全部项目合格，判该产品本次监督抽查结果合</w:t>
      </w:r>
      <w:r>
        <w:rPr>
          <w:rFonts w:ascii="仿宋_GB2312" w:eastAsia="仿宋_GB2312" w:cs="Sim Sun" w:hint="eastAsia"/>
          <w:kern w:val="0"/>
          <w:sz w:val="28"/>
          <w:szCs w:val="28"/>
        </w:rPr>
        <w:lastRenderedPageBreak/>
        <w:t>格；出现一项或一项以上</w:t>
      </w:r>
      <w:r>
        <w:rPr>
          <w:rFonts w:ascii="仿宋_GB2312" w:eastAsia="仿宋_GB2312" w:hAnsi="宋体" w:hint="eastAsia"/>
          <w:sz w:val="28"/>
          <w:szCs w:val="28"/>
        </w:rPr>
        <w:t>项目</w:t>
      </w:r>
      <w:r>
        <w:rPr>
          <w:rFonts w:ascii="仿宋_GB2312" w:eastAsia="仿宋_GB2312" w:cs="Sim Sun" w:hint="eastAsia"/>
          <w:kern w:val="0"/>
          <w:sz w:val="28"/>
          <w:szCs w:val="28"/>
        </w:rPr>
        <w:t>不合格，判该产品本次监督检验结果不合格。</w:t>
      </w:r>
    </w:p>
    <w:p w:rsidR="00E5228B" w:rsidRDefault="00E5228B" w:rsidP="00E5228B">
      <w:pPr>
        <w:snapToGrid w:val="0"/>
        <w:spacing w:line="360" w:lineRule="auto"/>
        <w:rPr>
          <w:rFonts w:ascii="仿宋_GB2312" w:eastAsia="仿宋_GB2312" w:cs="Sim Sun"/>
          <w:b/>
          <w:color w:val="000000"/>
          <w:kern w:val="0"/>
          <w:sz w:val="28"/>
          <w:szCs w:val="28"/>
        </w:rPr>
      </w:pPr>
      <w:r>
        <w:rPr>
          <w:rFonts w:ascii="仿宋_GB2312" w:eastAsia="仿宋_GB2312" w:cs="Sim Sun" w:hint="eastAsia"/>
          <w:b/>
          <w:color w:val="000000"/>
          <w:kern w:val="0"/>
          <w:sz w:val="28"/>
          <w:szCs w:val="28"/>
        </w:rPr>
        <w:t>8 异议处理复检</w:t>
      </w:r>
    </w:p>
    <w:p w:rsidR="00E5228B" w:rsidRDefault="00E5228B" w:rsidP="00E5228B">
      <w:pPr>
        <w:snapToGrid w:val="0"/>
        <w:spacing w:line="360" w:lineRule="auto"/>
        <w:rPr>
          <w:rFonts w:ascii="仿宋_GB2312" w:eastAsia="仿宋_GB2312" w:hAnsi="宋体"/>
          <w:iCs/>
          <w:color w:val="000000"/>
          <w:sz w:val="28"/>
          <w:szCs w:val="28"/>
        </w:rPr>
      </w:pPr>
      <w:r>
        <w:rPr>
          <w:rFonts w:ascii="仿宋_GB2312" w:eastAsia="仿宋_GB2312" w:hAnsi="宋体" w:hint="eastAsia"/>
          <w:b/>
          <w:iCs/>
          <w:color w:val="000000"/>
          <w:sz w:val="28"/>
          <w:szCs w:val="28"/>
        </w:rPr>
        <w:t>8.1</w:t>
      </w:r>
      <w:r>
        <w:rPr>
          <w:rFonts w:ascii="仿宋_GB2312" w:eastAsia="仿宋_GB2312" w:hAnsi="宋体" w:hint="eastAsia"/>
          <w:iCs/>
          <w:color w:val="000000"/>
          <w:sz w:val="28"/>
          <w:szCs w:val="28"/>
        </w:rPr>
        <w:t xml:space="preserve"> 被抽查企业在收到检验结果，对结果有异议时，可以自收到检验结果之日起15日内向深圳市市场监督管理局提出书面复检申请。逾期未提出异议的，视为承认检验结果。</w:t>
      </w:r>
    </w:p>
    <w:p w:rsidR="00E5228B" w:rsidRDefault="00E5228B" w:rsidP="00E5228B">
      <w:pPr>
        <w:snapToGrid w:val="0"/>
        <w:spacing w:line="360" w:lineRule="auto"/>
        <w:rPr>
          <w:rFonts w:ascii="仿宋_GB2312" w:eastAsia="仿宋_GB2312" w:hAnsi="宋体"/>
          <w:iCs/>
          <w:color w:val="000000"/>
          <w:sz w:val="28"/>
          <w:szCs w:val="28"/>
        </w:rPr>
      </w:pPr>
      <w:r>
        <w:rPr>
          <w:rFonts w:ascii="仿宋_GB2312" w:eastAsia="仿宋_GB2312" w:hAnsi="宋体" w:hint="eastAsia"/>
          <w:b/>
          <w:iCs/>
          <w:color w:val="000000"/>
          <w:sz w:val="28"/>
          <w:szCs w:val="28"/>
        </w:rPr>
        <w:t>8.2</w:t>
      </w:r>
      <w:r>
        <w:rPr>
          <w:rFonts w:ascii="仿宋_GB2312" w:eastAsia="仿宋_GB2312" w:hAnsi="宋体" w:hint="eastAsia"/>
          <w:iCs/>
          <w:color w:val="000000"/>
          <w:sz w:val="28"/>
          <w:szCs w:val="28"/>
        </w:rPr>
        <w:t xml:space="preserve"> 检验机构接到深圳市市场监督管理局的复检通知书后应当按</w:t>
      </w:r>
      <w:proofErr w:type="gramStart"/>
      <w:r>
        <w:rPr>
          <w:rFonts w:ascii="仿宋_GB2312" w:eastAsia="仿宋_GB2312" w:hAnsi="宋体" w:hint="eastAsia"/>
          <w:iCs/>
          <w:color w:val="000000"/>
          <w:sz w:val="28"/>
          <w:szCs w:val="28"/>
        </w:rPr>
        <w:t>原监督</w:t>
      </w:r>
      <w:proofErr w:type="gramEnd"/>
      <w:r>
        <w:rPr>
          <w:rFonts w:ascii="仿宋_GB2312" w:eastAsia="仿宋_GB2312" w:hAnsi="宋体" w:hint="eastAsia"/>
          <w:iCs/>
          <w:color w:val="000000"/>
          <w:sz w:val="28"/>
          <w:szCs w:val="28"/>
        </w:rPr>
        <w:t>抽查方案，核查不合格项目相关依据，能够以记录（纸质记录或电子记录或影像记录）、或与不合格项目相关联的其它质量数据等检验证据证明，并得到被检方认可的，做出维持原检验结果的结论。</w:t>
      </w:r>
    </w:p>
    <w:p w:rsidR="00E5228B" w:rsidRDefault="00E5228B" w:rsidP="00E5228B">
      <w:pPr>
        <w:snapToGrid w:val="0"/>
        <w:spacing w:line="360" w:lineRule="auto"/>
        <w:rPr>
          <w:rFonts w:ascii="仿宋_GB2312" w:eastAsia="仿宋_GB2312" w:hAnsi="宋体"/>
          <w:iCs/>
          <w:color w:val="000000"/>
          <w:sz w:val="28"/>
          <w:szCs w:val="28"/>
        </w:rPr>
      </w:pPr>
      <w:r>
        <w:rPr>
          <w:rFonts w:ascii="仿宋_GB2312" w:eastAsia="仿宋_GB2312" w:hAnsi="宋体" w:hint="eastAsia"/>
          <w:b/>
          <w:iCs/>
          <w:color w:val="000000"/>
          <w:sz w:val="28"/>
          <w:szCs w:val="28"/>
        </w:rPr>
        <w:t>8.3</w:t>
      </w:r>
      <w:r>
        <w:rPr>
          <w:rFonts w:ascii="仿宋_GB2312" w:eastAsia="仿宋_GB2312" w:hAnsi="宋体" w:hint="eastAsia"/>
          <w:iCs/>
          <w:color w:val="000000"/>
          <w:sz w:val="28"/>
          <w:szCs w:val="28"/>
        </w:rPr>
        <w:t xml:space="preserve"> 复验检验人员与初检检验人员不得为同一人。</w:t>
      </w:r>
    </w:p>
    <w:p w:rsidR="00E5228B" w:rsidRDefault="00E5228B" w:rsidP="00E5228B">
      <w:pPr>
        <w:snapToGrid w:val="0"/>
        <w:spacing w:line="360" w:lineRule="auto"/>
        <w:rPr>
          <w:rFonts w:ascii="仿宋_GB2312" w:eastAsia="仿宋_GB2312" w:hAnsi="宋体"/>
          <w:iCs/>
          <w:color w:val="000000"/>
          <w:sz w:val="28"/>
          <w:szCs w:val="28"/>
        </w:rPr>
      </w:pPr>
      <w:r>
        <w:rPr>
          <w:rFonts w:ascii="仿宋_GB2312" w:eastAsia="仿宋_GB2312" w:hAnsi="宋体" w:hint="eastAsia"/>
          <w:b/>
          <w:iCs/>
          <w:color w:val="000000"/>
          <w:sz w:val="28"/>
          <w:szCs w:val="28"/>
        </w:rPr>
        <w:t>8.4</w:t>
      </w:r>
      <w:r>
        <w:rPr>
          <w:rFonts w:ascii="仿宋_GB2312" w:eastAsia="仿宋_GB2312" w:hAnsi="宋体" w:hint="eastAsia"/>
          <w:iCs/>
          <w:color w:val="000000"/>
          <w:sz w:val="28"/>
          <w:szCs w:val="28"/>
        </w:rPr>
        <w:t>需对不合格项目复验时，按6.1选择复验样品。当复验结果仍不合格，维持原检验结果不变。当复验结果合格，以复验结果为准。</w:t>
      </w:r>
    </w:p>
    <w:p w:rsidR="00E5228B" w:rsidRDefault="00E5228B" w:rsidP="00E5228B">
      <w:pPr>
        <w:snapToGrid w:val="0"/>
        <w:spacing w:line="360" w:lineRule="auto"/>
        <w:rPr>
          <w:rFonts w:ascii="仿宋_GB2312" w:eastAsia="仿宋_GB2312" w:hAnsi="宋体"/>
          <w:iCs/>
          <w:color w:val="000000"/>
          <w:sz w:val="28"/>
          <w:szCs w:val="28"/>
        </w:rPr>
      </w:pPr>
      <w:r>
        <w:rPr>
          <w:rFonts w:ascii="仿宋_GB2312" w:eastAsia="仿宋_GB2312" w:hAnsi="宋体" w:hint="eastAsia"/>
          <w:b/>
          <w:iCs/>
          <w:color w:val="000000"/>
          <w:sz w:val="28"/>
          <w:szCs w:val="28"/>
        </w:rPr>
        <w:t>8.5</w:t>
      </w:r>
      <w:r>
        <w:rPr>
          <w:rFonts w:ascii="仿宋_GB2312" w:eastAsia="仿宋_GB2312" w:hAnsi="宋体" w:hint="eastAsia"/>
          <w:iCs/>
          <w:color w:val="000000"/>
          <w:sz w:val="28"/>
          <w:szCs w:val="28"/>
        </w:rPr>
        <w:t xml:space="preserve"> 深圳市市场监督管理局根据初检、复验结果及企业提交的证明材料，做出复检结论，复检结论为最终结论。</w:t>
      </w:r>
    </w:p>
    <w:p w:rsidR="00E5228B" w:rsidRDefault="00E5228B" w:rsidP="00E5228B">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9</w:t>
      </w:r>
      <w:r>
        <w:rPr>
          <w:rFonts w:ascii="仿宋_GB2312" w:eastAsia="仿宋_GB2312" w:hAnsi="宋体" w:hint="eastAsia"/>
          <w:b/>
          <w:color w:val="000000"/>
          <w:sz w:val="28"/>
          <w:szCs w:val="28"/>
        </w:rPr>
        <w:tab/>
        <w:t>附则</w:t>
      </w:r>
    </w:p>
    <w:p w:rsidR="00E5228B" w:rsidRDefault="00E5228B" w:rsidP="00E5228B">
      <w:pPr>
        <w:snapToGrid w:val="0"/>
        <w:spacing w:line="360" w:lineRule="auto"/>
        <w:rPr>
          <w:rFonts w:ascii="仿宋_GB2312" w:eastAsia="仿宋_GB2312" w:hAnsi="宋体"/>
          <w:iCs/>
          <w:color w:val="000000"/>
          <w:sz w:val="28"/>
          <w:szCs w:val="28"/>
        </w:rPr>
      </w:pPr>
      <w:r>
        <w:rPr>
          <w:rFonts w:ascii="仿宋_GB2312" w:eastAsia="仿宋_GB2312" w:hAnsi="宋体" w:hint="eastAsia"/>
          <w:iCs/>
          <w:color w:val="000000"/>
          <w:sz w:val="28"/>
          <w:szCs w:val="28"/>
        </w:rPr>
        <w:t>本规范编制单位：深圳市计量质量检测研究院。</w:t>
      </w:r>
    </w:p>
    <w:p w:rsidR="00E5228B" w:rsidRDefault="00E5228B" w:rsidP="00E5228B">
      <w:pPr>
        <w:snapToGrid w:val="0"/>
        <w:spacing w:line="360" w:lineRule="auto"/>
        <w:rPr>
          <w:rFonts w:ascii="仿宋_GB2312" w:eastAsia="仿宋_GB2312" w:hAnsi="宋体"/>
          <w:iCs/>
          <w:color w:val="000000"/>
          <w:sz w:val="28"/>
          <w:szCs w:val="28"/>
        </w:rPr>
      </w:pPr>
      <w:r>
        <w:rPr>
          <w:rFonts w:ascii="仿宋_GB2312" w:eastAsia="仿宋_GB2312" w:hAnsi="宋体" w:hint="eastAsia"/>
          <w:iCs/>
          <w:color w:val="000000"/>
          <w:sz w:val="28"/>
          <w:szCs w:val="28"/>
        </w:rPr>
        <w:t>本规范由深圳市市场监督管理局质量处管理。</w:t>
      </w:r>
    </w:p>
    <w:p w:rsidR="00E5228B" w:rsidRDefault="00E5228B" w:rsidP="00E5228B">
      <w:pPr>
        <w:snapToGrid w:val="0"/>
        <w:spacing w:line="360" w:lineRule="auto"/>
        <w:rPr>
          <w:rFonts w:ascii="仿宋_GB2312" w:eastAsia="仿宋_GB2312" w:hAnsi="宋体"/>
          <w:iCs/>
          <w:color w:val="000000"/>
          <w:sz w:val="28"/>
          <w:szCs w:val="28"/>
        </w:rPr>
      </w:pPr>
    </w:p>
    <w:p w:rsidR="00E5228B" w:rsidRDefault="00E5228B" w:rsidP="00E5228B">
      <w:pPr>
        <w:spacing w:line="360" w:lineRule="auto"/>
      </w:pPr>
    </w:p>
    <w:p w:rsidR="00E5228B" w:rsidRDefault="00E5228B" w:rsidP="00E5228B">
      <w:pPr>
        <w:widowControl/>
        <w:jc w:val="left"/>
        <w:rPr>
          <w:rFonts w:ascii="黑体" w:eastAsia="黑体" w:hAnsi="宋体" w:cs="Times New Roman"/>
          <w:sz w:val="32"/>
          <w:szCs w:val="32"/>
        </w:rPr>
      </w:pPr>
    </w:p>
    <w:p w:rsidR="00E5228B" w:rsidRDefault="00E5228B" w:rsidP="00E5228B">
      <w:pPr>
        <w:widowControl/>
        <w:jc w:val="left"/>
        <w:rPr>
          <w:rFonts w:ascii="黑体" w:eastAsia="黑体" w:hAnsi="宋体" w:cs="Times New Roman"/>
          <w:sz w:val="32"/>
          <w:szCs w:val="32"/>
        </w:rPr>
      </w:pPr>
    </w:p>
    <w:p w:rsidR="00E5228B" w:rsidRDefault="00E5228B" w:rsidP="00E5228B">
      <w:pPr>
        <w:widowControl/>
        <w:jc w:val="left"/>
        <w:rPr>
          <w:rFonts w:ascii="黑体" w:eastAsia="黑体" w:hAnsi="宋体" w:cs="Times New Roman"/>
          <w:sz w:val="32"/>
          <w:szCs w:val="32"/>
        </w:rPr>
      </w:pPr>
    </w:p>
    <w:p w:rsidR="00E5228B" w:rsidRDefault="00E5228B" w:rsidP="00E5228B">
      <w:pPr>
        <w:widowControl/>
        <w:jc w:val="left"/>
        <w:rPr>
          <w:rFonts w:ascii="黑体" w:eastAsia="黑体" w:hAnsi="宋体" w:cs="Times New Roman"/>
          <w:sz w:val="32"/>
          <w:szCs w:val="32"/>
        </w:rPr>
      </w:pPr>
    </w:p>
    <w:p w:rsidR="00B67991" w:rsidRPr="00E5228B" w:rsidRDefault="00A06AB2"/>
    <w:sectPr w:rsidR="00B67991" w:rsidRPr="00E5228B" w:rsidSect="007367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AB2" w:rsidRDefault="00A06AB2" w:rsidP="00821802">
      <w:r>
        <w:separator/>
      </w:r>
    </w:p>
  </w:endnote>
  <w:endnote w:type="continuationSeparator" w:id="0">
    <w:p w:rsidR="00A06AB2" w:rsidRDefault="00A06AB2" w:rsidP="008218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ˎ̥">
    <w:altName w:val="Times New Roman"/>
    <w:panose1 w:val="00000000000000000000"/>
    <w:charset w:val="00"/>
    <w:family w:val="roman"/>
    <w:notTrueType/>
    <w:pitch w:val="default"/>
    <w:sig w:usb0="00000000" w:usb1="00000000" w:usb2="00000000" w:usb3="00000000" w:csb0="00000000" w:csb1="00000000"/>
  </w:font>
  <w:font w:name="Sim Sun">
    <w:altName w:val="仿宋_GB2312"/>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AB2" w:rsidRDefault="00A06AB2" w:rsidP="00821802">
      <w:r>
        <w:separator/>
      </w:r>
    </w:p>
  </w:footnote>
  <w:footnote w:type="continuationSeparator" w:id="0">
    <w:p w:rsidR="00A06AB2" w:rsidRDefault="00A06AB2" w:rsidP="008218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228B"/>
    <w:rsid w:val="00703420"/>
    <w:rsid w:val="007367A7"/>
    <w:rsid w:val="00821802"/>
    <w:rsid w:val="00A06AB2"/>
    <w:rsid w:val="00B52F74"/>
    <w:rsid w:val="00CA181F"/>
    <w:rsid w:val="00E522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2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5228B"/>
  </w:style>
  <w:style w:type="paragraph" w:customStyle="1" w:styleId="a4">
    <w:name w:val="公文"/>
    <w:basedOn w:val="a"/>
    <w:qFormat/>
    <w:rsid w:val="00E5228B"/>
    <w:pPr>
      <w:widowControl/>
      <w:adjustRightInd w:val="0"/>
      <w:snapToGrid w:val="0"/>
      <w:spacing w:beforeLines="25" w:afterLines="35"/>
      <w:ind w:firstLineChars="200" w:firstLine="200"/>
      <w:jc w:val="left"/>
    </w:pPr>
    <w:rPr>
      <w:rFonts w:ascii="仿宋_GB2312" w:eastAsia="仿宋_GB2312" w:hAnsi="Times New Roman" w:cs="Times New Roman"/>
      <w:bCs/>
      <w:kern w:val="0"/>
      <w:sz w:val="32"/>
      <w:szCs w:val="24"/>
    </w:rPr>
  </w:style>
  <w:style w:type="paragraph" w:styleId="a5">
    <w:name w:val="header"/>
    <w:basedOn w:val="a"/>
    <w:link w:val="Char"/>
    <w:uiPriority w:val="99"/>
    <w:semiHidden/>
    <w:unhideWhenUsed/>
    <w:rsid w:val="008218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21802"/>
    <w:rPr>
      <w:sz w:val="18"/>
      <w:szCs w:val="18"/>
    </w:rPr>
  </w:style>
  <w:style w:type="paragraph" w:styleId="a6">
    <w:name w:val="footer"/>
    <w:basedOn w:val="a"/>
    <w:link w:val="Char0"/>
    <w:uiPriority w:val="99"/>
    <w:semiHidden/>
    <w:unhideWhenUsed/>
    <w:rsid w:val="0082180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218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8%83%B6%E7%B2%98%E5%89%8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454</Words>
  <Characters>2593</Characters>
  <Application>Microsoft Office Word</Application>
  <DocSecurity>0</DocSecurity>
  <Lines>21</Lines>
  <Paragraphs>6</Paragraphs>
  <ScaleCrop>false</ScaleCrop>
  <Company>Microsoft</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龙欣瑜</dc:creator>
  <cp:lastModifiedBy>龙欣瑜</cp:lastModifiedBy>
  <cp:revision>2</cp:revision>
  <dcterms:created xsi:type="dcterms:W3CDTF">2018-11-20T09:01:00Z</dcterms:created>
  <dcterms:modified xsi:type="dcterms:W3CDTF">2018-11-20T09:11:00Z</dcterms:modified>
</cp:coreProperties>
</file>