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377" w:right="762" w:hanging="628"/>
        <w:spacing w:before="167" w:line="226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市场监管总局关于印发</w:t>
      </w:r>
      <w:r>
        <w:rPr>
          <w:rFonts w:ascii="Microsoft YaHei" w:hAnsi="Microsoft YaHei" w:eastAsia="Microsoft YaHei" w:cs="Microsoft YaHei"/>
          <w:sz w:val="39"/>
          <w:szCs w:val="39"/>
          <w:spacing w:val="16"/>
        </w:rPr>
        <w:t>《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标准创新型企业</w:t>
      </w:r>
      <w:r>
        <w:rPr>
          <w:rFonts w:ascii="SimSun" w:hAnsi="SimSun" w:eastAsia="SimSun" w:cs="SimSun"/>
          <w:sz w:val="39"/>
          <w:szCs w:val="39"/>
          <w:spacing w:val="15"/>
        </w:rPr>
        <w:t xml:space="preserve"> 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梯度培育管理办法</w:t>
      </w:r>
      <w:r>
        <w:rPr>
          <w:rFonts w:ascii="Microsoft YaHei" w:hAnsi="Microsoft YaHei" w:eastAsia="Microsoft YaHei" w:cs="Microsoft YaHei"/>
          <w:sz w:val="39"/>
          <w:szCs w:val="39"/>
          <w:spacing w:val="-11"/>
        </w:rPr>
        <w:t>（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试行</w:t>
      </w:r>
      <w:r>
        <w:rPr>
          <w:rFonts w:ascii="Microsoft YaHei" w:hAnsi="Microsoft YaHei" w:eastAsia="Microsoft YaHei" w:cs="Microsoft YaHei"/>
          <w:sz w:val="39"/>
          <w:szCs w:val="39"/>
          <w:spacing w:val="-11"/>
        </w:rPr>
        <w:t>）》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的通知</w:t>
      </w:r>
    </w:p>
    <w:p>
      <w:pPr>
        <w:pStyle w:val="BodyText"/>
        <w:spacing w:line="335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1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各省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自治区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直辖市和新疆生产建设兵团市场监管局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（</w:t>
      </w:r>
      <w:r>
        <w:rPr>
          <w:rFonts w:ascii="FangSong" w:hAnsi="FangSong" w:eastAsia="FangSong" w:cs="FangSong"/>
          <w:sz w:val="29"/>
          <w:szCs w:val="29"/>
          <w:spacing w:val="2"/>
        </w:rPr>
        <w:t>厅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委</w:t>
      </w:r>
      <w:r>
        <w:rPr>
          <w:rFonts w:ascii="Microsoft YaHei" w:hAnsi="Microsoft YaHei" w:eastAsia="Microsoft YaHei" w:cs="Microsoft YaHei"/>
          <w:sz w:val="29"/>
          <w:szCs w:val="29"/>
          <w:spacing w:val="-76"/>
        </w:rPr>
        <w:t>）：</w:t>
      </w:r>
    </w:p>
    <w:p>
      <w:pPr>
        <w:spacing w:before="170" w:line="596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现将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《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标准创新型企业梯度培育管理办法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试行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）》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印发给你</w:t>
      </w:r>
    </w:p>
    <w:p>
      <w:pPr>
        <w:spacing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们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请结合实际认真贯彻落实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5395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市场监管总局</w:t>
      </w:r>
    </w:p>
    <w:p>
      <w:pPr>
        <w:ind w:left="5166"/>
        <w:spacing w:before="24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3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年</w:t>
      </w:r>
      <w:r>
        <w:rPr>
          <w:rFonts w:ascii="FangSong" w:hAnsi="FangSong" w:eastAsia="FangSong" w:cs="FangSong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4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月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22  </w:t>
      </w:r>
      <w:r>
        <w:rPr>
          <w:rFonts w:ascii="FangSong" w:hAnsi="FangSong" w:eastAsia="FangSong" w:cs="FangSong"/>
          <w:sz w:val="29"/>
          <w:szCs w:val="29"/>
        </w:rPr>
        <w:t>日</w:t>
      </w:r>
    </w:p>
    <w:p>
      <w:pPr>
        <w:ind w:left="595"/>
        <w:spacing w:before="230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（</w:t>
      </w:r>
      <w:r>
        <w:rPr>
          <w:rFonts w:ascii="FangSong" w:hAnsi="FangSong" w:eastAsia="FangSong" w:cs="FangSong"/>
          <w:sz w:val="29"/>
          <w:szCs w:val="29"/>
          <w:spacing w:val="15"/>
        </w:rPr>
        <w:t>此件公开发布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）</w:t>
      </w:r>
    </w:p>
    <w:p>
      <w:pPr>
        <w:spacing w:line="200" w:lineRule="auto"/>
        <w:sectPr>
          <w:footerReference w:type="default" r:id="rId1"/>
          <w:pgSz w:w="11906" w:h="16838"/>
          <w:pgMar w:top="1431" w:right="1528" w:bottom="1772" w:left="1540" w:header="0" w:footer="1472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771"/>
        <w:spacing w:before="167" w:line="209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标准创新型企业梯度培育管理办法</w:t>
      </w:r>
      <w:r>
        <w:rPr>
          <w:rFonts w:ascii="Microsoft YaHei" w:hAnsi="Microsoft YaHei" w:eastAsia="Microsoft YaHei" w:cs="Microsoft YaHei"/>
          <w:sz w:val="39"/>
          <w:szCs w:val="39"/>
          <w:spacing w:val="16"/>
        </w:rPr>
        <w:t>（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试行</w:t>
      </w:r>
      <w:r>
        <w:rPr>
          <w:rFonts w:ascii="Microsoft YaHei" w:hAnsi="Microsoft YaHei" w:eastAsia="Microsoft YaHei" w:cs="Microsoft YaHei"/>
          <w:sz w:val="39"/>
          <w:szCs w:val="39"/>
          <w:spacing w:val="16"/>
        </w:rPr>
        <w:t>）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3699"/>
        <w:spacing w:before="94" w:line="219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9"/>
        </w:rPr>
        <w:t>第一章</w:t>
      </w:r>
      <w:r>
        <w:rPr>
          <w:rFonts w:ascii="KaiTi" w:hAnsi="KaiTi" w:eastAsia="KaiTi" w:cs="KaiTi"/>
          <w:sz w:val="29"/>
          <w:szCs w:val="29"/>
          <w:spacing w:val="55"/>
        </w:rPr>
        <w:t xml:space="preserve"> </w:t>
      </w:r>
      <w:r>
        <w:rPr>
          <w:rFonts w:ascii="KaiTi" w:hAnsi="KaiTi" w:eastAsia="KaiTi" w:cs="KaiTi"/>
          <w:sz w:val="29"/>
          <w:szCs w:val="29"/>
          <w:spacing w:val="9"/>
        </w:rPr>
        <w:t>总则</w:t>
      </w:r>
    </w:p>
    <w:p>
      <w:pPr>
        <w:ind w:left="138" w:firstLine="627"/>
        <w:spacing w:before="239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第一条</w:t>
      </w:r>
      <w:r>
        <w:rPr>
          <w:rFonts w:ascii="SimHei" w:hAnsi="SimHei" w:eastAsia="SimHei" w:cs="SimHei"/>
          <w:sz w:val="29"/>
          <w:szCs w:val="29"/>
          <w:spacing w:val="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为了贯彻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《</w:t>
      </w:r>
      <w:r>
        <w:rPr>
          <w:rFonts w:ascii="FangSong" w:hAnsi="FangSong" w:eastAsia="FangSong" w:cs="FangSong"/>
          <w:sz w:val="29"/>
          <w:szCs w:val="29"/>
          <w:spacing w:val="6"/>
        </w:rPr>
        <w:t>中华人民共和国标准化法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》，</w:t>
      </w:r>
      <w:r>
        <w:rPr>
          <w:rFonts w:ascii="FangSong" w:hAnsi="FangSong" w:eastAsia="FangSong" w:cs="FangSong"/>
          <w:sz w:val="29"/>
          <w:szCs w:val="29"/>
          <w:spacing w:val="6"/>
        </w:rPr>
        <w:t>落实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《</w:t>
      </w:r>
      <w:r>
        <w:rPr>
          <w:rFonts w:ascii="FangSong" w:hAnsi="FangSong" w:eastAsia="FangSong" w:cs="FangSong"/>
          <w:sz w:val="29"/>
          <w:szCs w:val="29"/>
          <w:spacing w:val="6"/>
        </w:rPr>
        <w:t>国家标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准化发展纲要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》，</w:t>
      </w:r>
      <w:r>
        <w:rPr>
          <w:rFonts w:ascii="FangSong" w:hAnsi="FangSong" w:eastAsia="FangSong" w:cs="FangSong"/>
          <w:sz w:val="29"/>
          <w:szCs w:val="29"/>
          <w:spacing w:val="18"/>
        </w:rPr>
        <w:t>坚持创新在我国现代化建</w:t>
      </w:r>
      <w:r>
        <w:rPr>
          <w:rFonts w:ascii="FangSong" w:hAnsi="FangSong" w:eastAsia="FangSong" w:cs="FangSong"/>
          <w:sz w:val="29"/>
          <w:szCs w:val="29"/>
          <w:spacing w:val="17"/>
        </w:rPr>
        <w:t>设全局中的核心地位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激发企业在标准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技术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服务及管理互动发展方面的创新活力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培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育一批以标准引领高质量发展的先导型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创新</w:t>
      </w:r>
      <w:r>
        <w:rPr>
          <w:rFonts w:ascii="FangSong" w:hAnsi="FangSong" w:eastAsia="FangSong" w:cs="FangSong"/>
          <w:sz w:val="29"/>
          <w:szCs w:val="29"/>
          <w:spacing w:val="14"/>
        </w:rPr>
        <w:t>型行业标杆企业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提</w:t>
      </w:r>
    </w:p>
    <w:p>
      <w:pPr>
        <w:ind w:left="141"/>
        <w:spacing w:before="1" w:line="1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升国家创新体系整体效能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制定本办法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ind w:left="127" w:right="89" w:firstLine="637"/>
        <w:spacing w:before="198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9"/>
        </w:rPr>
        <w:t>第二条</w:t>
      </w:r>
      <w:r>
        <w:rPr>
          <w:rFonts w:ascii="SimHei" w:hAnsi="SimHei" w:eastAsia="SimHei" w:cs="SimHei"/>
          <w:sz w:val="29"/>
          <w:szCs w:val="29"/>
          <w:spacing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标准创新型企业是指运用标准化原理和方法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，</w:t>
      </w:r>
      <w:r>
        <w:rPr>
          <w:rFonts w:ascii="FangSong" w:hAnsi="FangSong" w:eastAsia="FangSong" w:cs="FangSong"/>
          <w:sz w:val="29"/>
          <w:szCs w:val="29"/>
          <w:spacing w:val="19"/>
        </w:rPr>
        <w:t>以科技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创新和标准化互动融合为核心竞争力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，</w:t>
      </w:r>
      <w:r>
        <w:rPr>
          <w:rFonts w:ascii="FangSong" w:hAnsi="FangSong" w:eastAsia="FangSong" w:cs="FangSong"/>
          <w:sz w:val="29"/>
          <w:szCs w:val="29"/>
          <w:spacing w:val="26"/>
        </w:rPr>
        <w:t>具有以</w:t>
      </w:r>
      <w:r>
        <w:rPr>
          <w:rFonts w:ascii="FangSong" w:hAnsi="FangSong" w:eastAsia="FangSong" w:cs="FangSong"/>
          <w:sz w:val="29"/>
          <w:szCs w:val="29"/>
          <w:spacing w:val="25"/>
        </w:rPr>
        <w:t>先进标准的研制和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实施促进技术创新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管理创新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服务创新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支撑自身高质量</w:t>
      </w:r>
      <w:r>
        <w:rPr>
          <w:rFonts w:ascii="FangSong" w:hAnsi="FangSong" w:eastAsia="FangSong" w:cs="FangSong"/>
          <w:sz w:val="29"/>
          <w:szCs w:val="29"/>
          <w:spacing w:val="14"/>
        </w:rPr>
        <w:t>发展乃</w:t>
      </w:r>
    </w:p>
    <w:p>
      <w:pPr>
        <w:ind w:left="153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至引领行业高质量发展等典型特征的企业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</w:p>
    <w:p>
      <w:pPr>
        <w:ind w:left="136" w:right="91" w:firstLine="625"/>
        <w:spacing w:before="194" w:line="28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根据标准在引领企业创新发展中的作用和成效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标准创新型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企业梯度培育分为三个层级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由低至高依次为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：</w:t>
      </w:r>
      <w:r>
        <w:rPr>
          <w:rFonts w:ascii="FangSong" w:hAnsi="FangSong" w:eastAsia="FangSong" w:cs="FangSong"/>
          <w:sz w:val="29"/>
          <w:szCs w:val="29"/>
          <w:spacing w:val="25"/>
        </w:rPr>
        <w:t>标准创新型企业</w:t>
      </w:r>
    </w:p>
    <w:p>
      <w:pPr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（</w:t>
      </w:r>
      <w:r>
        <w:rPr>
          <w:rFonts w:ascii="FangSong" w:hAnsi="FangSong" w:eastAsia="FangSong" w:cs="FangSong"/>
          <w:sz w:val="29"/>
          <w:szCs w:val="29"/>
          <w:spacing w:val="-13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）、</w:t>
      </w:r>
      <w:r>
        <w:rPr>
          <w:rFonts w:ascii="FangSong" w:hAnsi="FangSong" w:eastAsia="FangSong" w:cs="FangSong"/>
          <w:sz w:val="29"/>
          <w:szCs w:val="29"/>
          <w:spacing w:val="-13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（</w:t>
      </w:r>
      <w:r>
        <w:rPr>
          <w:rFonts w:ascii="FangSong" w:hAnsi="FangSong" w:eastAsia="FangSong" w:cs="FangSong"/>
          <w:sz w:val="29"/>
          <w:szCs w:val="29"/>
          <w:spacing w:val="-13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）、</w:t>
      </w:r>
      <w:r>
        <w:rPr>
          <w:rFonts w:ascii="FangSong" w:hAnsi="FangSong" w:eastAsia="FangSong" w:cs="FangSong"/>
          <w:sz w:val="29"/>
          <w:szCs w:val="29"/>
          <w:spacing w:val="-13"/>
        </w:rPr>
        <w:t>标准创</w:t>
      </w:r>
      <w:r>
        <w:rPr>
          <w:rFonts w:ascii="FangSong" w:hAnsi="FangSong" w:eastAsia="FangSong" w:cs="FangSong"/>
          <w:sz w:val="29"/>
          <w:szCs w:val="29"/>
          <w:spacing w:val="-14"/>
        </w:rPr>
        <w:t>新型企业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（</w:t>
      </w:r>
      <w:r>
        <w:rPr>
          <w:rFonts w:ascii="FangSong" w:hAnsi="FangSong" w:eastAsia="FangSong" w:cs="FangSong"/>
          <w:sz w:val="29"/>
          <w:szCs w:val="29"/>
          <w:spacing w:val="-14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）。</w:t>
      </w:r>
    </w:p>
    <w:p>
      <w:pPr>
        <w:ind w:left="138" w:right="89" w:firstLine="627"/>
        <w:spacing w:before="179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第三条</w:t>
      </w:r>
      <w:r>
        <w:rPr>
          <w:rFonts w:ascii="SimHei" w:hAnsi="SimHei" w:eastAsia="SimHei" w:cs="SimHei"/>
          <w:sz w:val="29"/>
          <w:szCs w:val="29"/>
          <w:spacing w:val="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标准创新型企业培育工作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，</w:t>
      </w:r>
      <w:r>
        <w:rPr>
          <w:rFonts w:ascii="FangSong" w:hAnsi="FangSong" w:eastAsia="FangSong" w:cs="FangSong"/>
          <w:sz w:val="29"/>
          <w:szCs w:val="29"/>
          <w:spacing w:val="7"/>
        </w:rPr>
        <w:t>坚持完整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准</w:t>
      </w:r>
      <w:r>
        <w:rPr>
          <w:rFonts w:ascii="FangSong" w:hAnsi="FangSong" w:eastAsia="FangSong" w:cs="FangSong"/>
          <w:sz w:val="29"/>
          <w:szCs w:val="29"/>
          <w:spacing w:val="6"/>
        </w:rPr>
        <w:t>确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全面贯彻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新发展理念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</w:t>
      </w:r>
      <w:r>
        <w:rPr>
          <w:rFonts w:ascii="FangSong" w:hAnsi="FangSong" w:eastAsia="FangSong" w:cs="FangSong"/>
          <w:sz w:val="29"/>
          <w:szCs w:val="29"/>
          <w:spacing w:val="4"/>
        </w:rPr>
        <w:t>坚持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“</w:t>
      </w:r>
      <w:r>
        <w:rPr>
          <w:rFonts w:ascii="FangSong" w:hAnsi="FangSong" w:eastAsia="FangSong" w:cs="FangSong"/>
          <w:sz w:val="29"/>
          <w:szCs w:val="29"/>
          <w:spacing w:val="4"/>
        </w:rPr>
        <w:t>两个毫不动摇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”，</w:t>
      </w:r>
      <w:r>
        <w:rPr>
          <w:rFonts w:ascii="FangSong" w:hAnsi="FangSong" w:eastAsia="FangSong" w:cs="FangSong"/>
          <w:sz w:val="29"/>
          <w:szCs w:val="29"/>
          <w:spacing w:val="4"/>
        </w:rPr>
        <w:t>坚持有效市场与有为政府相结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坚持企业自愿参与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坚持分层分类分级指导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坚持动态管理和</w:t>
      </w:r>
    </w:p>
    <w:p>
      <w:pPr>
        <w:ind w:left="132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精准服务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。</w:t>
      </w:r>
    </w:p>
    <w:p>
      <w:pPr>
        <w:ind w:left="765"/>
        <w:spacing w:before="195" w:line="58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9"/>
          <w:position w:val="22"/>
        </w:rPr>
        <w:t>第四条</w:t>
      </w:r>
      <w:r>
        <w:rPr>
          <w:rFonts w:ascii="SimHei" w:hAnsi="SimHei" w:eastAsia="SimHei" w:cs="SimHei"/>
          <w:sz w:val="29"/>
          <w:szCs w:val="29"/>
          <w:spacing w:val="8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  <w:position w:val="22"/>
        </w:rPr>
        <w:t>国家市场监督管理总局商国务院有关行政</w:t>
      </w:r>
      <w:r>
        <w:rPr>
          <w:rFonts w:ascii="FangSong" w:hAnsi="FangSong" w:eastAsia="FangSong" w:cs="FangSong"/>
          <w:sz w:val="29"/>
          <w:szCs w:val="29"/>
          <w:spacing w:val="28"/>
          <w:position w:val="22"/>
        </w:rPr>
        <w:t>主管部门</w:t>
      </w:r>
    </w:p>
    <w:p>
      <w:pPr>
        <w:ind w:left="149"/>
        <w:spacing w:before="2" w:line="18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负责标准创新型企业梯度培育工作的宏观指导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统筹协调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推动出</w:t>
      </w:r>
    </w:p>
    <w:p>
      <w:pPr>
        <w:spacing w:line="187" w:lineRule="auto"/>
        <w:sectPr>
          <w:footerReference w:type="default" r:id="rId2"/>
          <w:pgSz w:w="11906" w:h="16838"/>
          <w:pgMar w:top="1431" w:right="1436" w:bottom="1750" w:left="1408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spacing w:before="124" w:line="583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台相关政策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发布相关评价和认定指标体系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开展标准创新型企业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的认定工作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。</w:t>
      </w:r>
    </w:p>
    <w:p>
      <w:pPr>
        <w:ind w:left="134" w:firstLine="630"/>
        <w:spacing w:before="173" w:line="29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各省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自治区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直辖市市场监督管理部门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（</w:t>
      </w:r>
      <w:r>
        <w:rPr>
          <w:rFonts w:ascii="FangSong" w:hAnsi="FangSong" w:eastAsia="FangSong" w:cs="FangSong"/>
          <w:sz w:val="29"/>
          <w:szCs w:val="29"/>
          <w:spacing w:val="14"/>
        </w:rPr>
        <w:t>以下称</w:t>
      </w:r>
      <w:r>
        <w:rPr>
          <w:rFonts w:ascii="FangSong" w:hAnsi="FangSong" w:eastAsia="FangSong" w:cs="FangSong"/>
          <w:sz w:val="29"/>
          <w:szCs w:val="29"/>
          <w:spacing w:val="13"/>
        </w:rPr>
        <w:t>省级市场监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督管理部门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）</w:t>
      </w:r>
      <w:r>
        <w:rPr>
          <w:rFonts w:ascii="FangSong" w:hAnsi="FangSong" w:eastAsia="FangSong" w:cs="FangSong"/>
          <w:sz w:val="29"/>
          <w:szCs w:val="29"/>
          <w:spacing w:val="15"/>
        </w:rPr>
        <w:t>应当将标准创新型企业培育纳入</w:t>
      </w:r>
      <w:r>
        <w:rPr>
          <w:rFonts w:ascii="FangSong" w:hAnsi="FangSong" w:eastAsia="FangSong" w:cs="FangSong"/>
          <w:sz w:val="29"/>
          <w:szCs w:val="29"/>
          <w:spacing w:val="14"/>
        </w:rPr>
        <w:t>工作重点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根据本办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法制定培育细则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报送国家市场监督管理总局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并商省级有关行政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7"/>
        </w:rPr>
        <w:t>主管部门依据细则组织开展本地区标准创新型企业梯度培育工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负责组织标准创新型企业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（</w:t>
      </w:r>
      <w:r>
        <w:rPr>
          <w:rFonts w:ascii="FangSong" w:hAnsi="FangSong" w:eastAsia="FangSong" w:cs="FangSong"/>
          <w:sz w:val="29"/>
          <w:szCs w:val="29"/>
          <w:spacing w:val="15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）</w:t>
      </w:r>
      <w:r>
        <w:rPr>
          <w:rFonts w:ascii="FangSong" w:hAnsi="FangSong" w:eastAsia="FangSong" w:cs="FangSong"/>
          <w:sz w:val="29"/>
          <w:szCs w:val="29"/>
          <w:spacing w:val="15"/>
        </w:rPr>
        <w:t>入库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开展标准创新型企业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（</w:t>
      </w:r>
      <w:r>
        <w:rPr>
          <w:rFonts w:ascii="FangSong" w:hAnsi="FangSong" w:eastAsia="FangSong" w:cs="FangSong"/>
          <w:sz w:val="29"/>
          <w:szCs w:val="29"/>
          <w:spacing w:val="-3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）</w:t>
      </w:r>
      <w:r>
        <w:rPr>
          <w:rFonts w:ascii="FangSong" w:hAnsi="FangSong" w:eastAsia="FangSong" w:cs="FangSong"/>
          <w:sz w:val="29"/>
          <w:szCs w:val="29"/>
          <w:spacing w:val="-3"/>
        </w:rPr>
        <w:t>认定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、</w:t>
      </w:r>
      <w:r>
        <w:rPr>
          <w:rFonts w:ascii="FangSong" w:hAnsi="FangSong" w:eastAsia="FangSong" w:cs="FangSong"/>
          <w:sz w:val="29"/>
          <w:szCs w:val="29"/>
          <w:spacing w:val="-3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（</w:t>
      </w:r>
      <w:r>
        <w:rPr>
          <w:rFonts w:ascii="FangSong" w:hAnsi="FangSong" w:eastAsia="FangSong" w:cs="FangSong"/>
          <w:sz w:val="29"/>
          <w:szCs w:val="29"/>
          <w:spacing w:val="-3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）</w:t>
      </w:r>
      <w:r>
        <w:rPr>
          <w:rFonts w:ascii="FangSong" w:hAnsi="FangSong" w:eastAsia="FangSong" w:cs="FangSong"/>
          <w:sz w:val="29"/>
          <w:szCs w:val="29"/>
          <w:spacing w:val="-3"/>
        </w:rPr>
        <w:t>推荐等工作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。</w:t>
      </w:r>
    </w:p>
    <w:p>
      <w:pPr>
        <w:ind w:right="2"/>
        <w:spacing w:before="182" w:line="591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未经委托或授权</w:t>
      </w:r>
      <w:r>
        <w:rPr>
          <w:rFonts w:ascii="Microsoft YaHei" w:hAnsi="Microsoft YaHei" w:eastAsia="Microsoft YaHei" w:cs="Microsoft YaHei"/>
          <w:sz w:val="29"/>
          <w:szCs w:val="29"/>
          <w:spacing w:val="25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其他机构不得开展与标准创新型企业有关</w:t>
      </w:r>
    </w:p>
    <w:p>
      <w:pPr>
        <w:ind w:left="159"/>
        <w:spacing w:before="1" w:line="18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的评价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认定等工作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。</w:t>
      </w:r>
    </w:p>
    <w:p>
      <w:pPr>
        <w:ind w:left="136" w:right="2" w:firstLine="628"/>
        <w:spacing w:before="198" w:line="3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6"/>
        </w:rPr>
        <w:t>第五条</w:t>
      </w:r>
      <w:r>
        <w:rPr>
          <w:rFonts w:ascii="SimHei" w:hAnsi="SimHei" w:eastAsia="SimHei" w:cs="SimHei"/>
          <w:sz w:val="29"/>
          <w:szCs w:val="29"/>
          <w:spacing w:val="8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国家市场监督管理总局负责建设统一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的标准创新型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企业信息平台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FangSong" w:hAnsi="FangSong" w:eastAsia="FangSong" w:cs="FangSong"/>
          <w:sz w:val="29"/>
          <w:szCs w:val="29"/>
          <w:spacing w:val="12"/>
        </w:rPr>
        <w:t>搭建统一</w:t>
      </w:r>
      <w:r>
        <w:rPr>
          <w:rFonts w:ascii="FangSong" w:hAnsi="FangSong" w:eastAsia="FangSong" w:cs="FangSong"/>
          <w:sz w:val="29"/>
          <w:szCs w:val="29"/>
          <w:spacing w:val="-7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的标准创新型企业数据库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FangSong" w:hAnsi="FangSong" w:eastAsia="FangSong" w:cs="FangSong"/>
          <w:sz w:val="29"/>
          <w:szCs w:val="29"/>
          <w:spacing w:val="12"/>
        </w:rPr>
        <w:t>为入库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、</w:t>
      </w:r>
      <w:r>
        <w:rPr>
          <w:rFonts w:ascii="FangSong" w:hAnsi="FangSong" w:eastAsia="FangSong" w:cs="FangSong"/>
          <w:sz w:val="29"/>
          <w:szCs w:val="29"/>
          <w:spacing w:val="12"/>
        </w:rPr>
        <w:t>认定</w:t>
      </w:r>
    </w:p>
    <w:p>
      <w:pPr>
        <w:ind w:left="141"/>
        <w:spacing w:before="2" w:line="18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和动态管理等工作提供支持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</w:p>
    <w:p>
      <w:pPr>
        <w:ind w:left="132" w:firstLine="637"/>
        <w:spacing w:before="198" w:line="3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县级以上市场监督管理部门商有关行政主管部门负责组织本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地区标准创新型企业的培育推荐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监督管理等工作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加强服务对接</w:t>
      </w:r>
    </w:p>
    <w:p>
      <w:pPr>
        <w:ind w:left="141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和监测分析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跟踪培育成效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针对性地制定政策和精准服务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3226"/>
        <w:spacing w:before="95" w:line="217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7"/>
        </w:rPr>
        <w:t>第二章</w:t>
      </w:r>
      <w:r>
        <w:rPr>
          <w:rFonts w:ascii="KaiTi" w:hAnsi="KaiTi" w:eastAsia="KaiTi" w:cs="KaiTi"/>
          <w:sz w:val="29"/>
          <w:szCs w:val="29"/>
          <w:spacing w:val="39"/>
        </w:rPr>
        <w:t xml:space="preserve"> </w:t>
      </w:r>
      <w:r>
        <w:rPr>
          <w:rFonts w:ascii="KaiTi" w:hAnsi="KaiTi" w:eastAsia="KaiTi" w:cs="KaiTi"/>
          <w:sz w:val="29"/>
          <w:szCs w:val="29"/>
          <w:spacing w:val="17"/>
        </w:rPr>
        <w:t>评价和认定</w:t>
      </w:r>
    </w:p>
    <w:p>
      <w:pPr>
        <w:ind w:left="765"/>
        <w:spacing w:before="239" w:line="2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8"/>
        </w:rPr>
        <w:t>第六条</w:t>
      </w:r>
      <w:r>
        <w:rPr>
          <w:rFonts w:ascii="SimHei" w:hAnsi="SimHei" w:eastAsia="SimHei" w:cs="SimHei"/>
          <w:sz w:val="29"/>
          <w:szCs w:val="29"/>
          <w:spacing w:val="9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申请企业应当具备以下基本条件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：</w:t>
      </w:r>
    </w:p>
    <w:p>
      <w:pPr>
        <w:ind w:left="156" w:firstLine="474"/>
        <w:spacing w:before="159" w:line="28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在中华人民共和国境内依法登记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具有独立法人资格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FangSong" w:hAnsi="FangSong" w:eastAsia="FangSong" w:cs="FangSong"/>
          <w:sz w:val="29"/>
          <w:szCs w:val="29"/>
          <w:spacing w:val="5"/>
        </w:rPr>
        <w:t>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三年正常经营生产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未发生较大及以上生产安全事故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突发环</w:t>
      </w:r>
      <w:r>
        <w:rPr>
          <w:rFonts w:ascii="FangSong" w:hAnsi="FangSong" w:eastAsia="FangSong" w:cs="FangSong"/>
          <w:sz w:val="29"/>
          <w:szCs w:val="29"/>
          <w:spacing w:val="13"/>
        </w:rPr>
        <w:t>境事</w:t>
      </w:r>
    </w:p>
    <w:p>
      <w:pPr>
        <w:spacing w:before="1" w:line="186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件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网络安全事件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FangSong" w:hAnsi="FangSong" w:eastAsia="FangSong" w:cs="FangSong"/>
          <w:sz w:val="29"/>
          <w:szCs w:val="29"/>
          <w:spacing w:val="5"/>
        </w:rPr>
        <w:t>未发生严重食品安全违</w:t>
      </w:r>
      <w:r>
        <w:rPr>
          <w:rFonts w:ascii="FangSong" w:hAnsi="FangSong" w:eastAsia="FangSong" w:cs="FangSong"/>
          <w:sz w:val="29"/>
          <w:szCs w:val="29"/>
          <w:spacing w:val="4"/>
        </w:rPr>
        <w:t>法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严重质量违法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税收</w:t>
      </w:r>
    </w:p>
    <w:p>
      <w:pPr>
        <w:spacing w:line="186" w:lineRule="auto"/>
        <w:sectPr>
          <w:footerReference w:type="default" r:id="rId3"/>
          <w:pgSz w:w="11906" w:h="16838"/>
          <w:pgMar w:top="1431" w:right="1525" w:bottom="1771" w:left="1408" w:header="0" w:footer="1470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38"/>
        <w:spacing w:before="124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违法等行为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未列入经营异常名录和严重违法失信名单等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；</w:t>
      </w:r>
    </w:p>
    <w:p>
      <w:pPr>
        <w:ind w:left="147" w:right="119" w:firstLine="484"/>
        <w:spacing w:before="192" w:line="28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）</w:t>
      </w:r>
      <w:r>
        <w:rPr>
          <w:rFonts w:ascii="FangSong" w:hAnsi="FangSong" w:eastAsia="FangSong" w:cs="FangSong"/>
          <w:sz w:val="29"/>
          <w:szCs w:val="29"/>
          <w:spacing w:val="16"/>
        </w:rPr>
        <w:t>严格执行企业标准自我声明公开制度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，</w:t>
      </w:r>
      <w:r>
        <w:rPr>
          <w:rFonts w:ascii="FangSong" w:hAnsi="FangSong" w:eastAsia="FangSong" w:cs="FangSong"/>
          <w:sz w:val="29"/>
          <w:szCs w:val="29"/>
          <w:spacing w:val="16"/>
        </w:rPr>
        <w:t>企业应当通过企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业标准信息公共服务平台自我声明公开标准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企业公开的产品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服</w:t>
      </w:r>
    </w:p>
    <w:p>
      <w:pPr>
        <w:ind w:left="140"/>
        <w:spacing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务的功能指标和产品的性能指标不低于推荐性标准要求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；</w:t>
      </w:r>
    </w:p>
    <w:p>
      <w:pPr>
        <w:ind w:left="631"/>
        <w:spacing w:before="19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（</w:t>
      </w:r>
      <w:r>
        <w:rPr>
          <w:rFonts w:ascii="FangSong" w:hAnsi="FangSong" w:eastAsia="FangSong" w:cs="FangSong"/>
          <w:sz w:val="29"/>
          <w:szCs w:val="29"/>
          <w:spacing w:val="10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）</w:t>
      </w:r>
      <w:r>
        <w:rPr>
          <w:rFonts w:ascii="FangSong" w:hAnsi="FangSong" w:eastAsia="FangSong" w:cs="FangSong"/>
          <w:sz w:val="29"/>
          <w:szCs w:val="29"/>
          <w:spacing w:val="10"/>
        </w:rPr>
        <w:t>注重实施标准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，</w:t>
      </w:r>
      <w:r>
        <w:rPr>
          <w:rFonts w:ascii="FangSong" w:hAnsi="FangSong" w:eastAsia="FangSong" w:cs="FangSong"/>
          <w:sz w:val="29"/>
          <w:szCs w:val="29"/>
          <w:spacing w:val="10"/>
        </w:rPr>
        <w:t>有良好的标准化管理和工</w:t>
      </w:r>
      <w:r>
        <w:rPr>
          <w:rFonts w:ascii="FangSong" w:hAnsi="FangSong" w:eastAsia="FangSong" w:cs="FangSong"/>
          <w:sz w:val="29"/>
          <w:szCs w:val="29"/>
          <w:spacing w:val="9"/>
        </w:rPr>
        <w:t>作基础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；</w:t>
      </w:r>
    </w:p>
    <w:p>
      <w:pPr>
        <w:ind w:left="631"/>
        <w:spacing w:before="176" w:line="59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9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19"/>
          <w:position w:val="22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19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19"/>
          <w:position w:val="22"/>
        </w:rPr>
        <w:t>标准化工作在提升企业生产经营效益和</w:t>
      </w:r>
      <w:r>
        <w:rPr>
          <w:rFonts w:ascii="FangSong" w:hAnsi="FangSong" w:eastAsia="FangSong" w:cs="FangSong"/>
          <w:sz w:val="29"/>
          <w:szCs w:val="29"/>
          <w:spacing w:val="18"/>
          <w:position w:val="22"/>
        </w:rPr>
        <w:t>核心竞争力方面</w:t>
      </w:r>
    </w:p>
    <w:p>
      <w:pPr>
        <w:ind w:left="138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取得较好效果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。</w:t>
      </w:r>
    </w:p>
    <w:p>
      <w:pPr>
        <w:ind w:left="771"/>
        <w:spacing w:before="194" w:line="59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不符合基本条件的企业不得参加标准创新型企业评价或认定</w:t>
      </w:r>
    </w:p>
    <w:p>
      <w:pPr>
        <w:ind w:left="141"/>
        <w:spacing w:before="2" w:line="18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工作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ind w:left="132" w:firstLine="633"/>
        <w:spacing w:before="196" w:line="30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7"/>
        </w:rPr>
        <w:t>第七条</w:t>
      </w:r>
      <w:r>
        <w:rPr>
          <w:rFonts w:ascii="SimHei" w:hAnsi="SimHei" w:eastAsia="SimHei" w:cs="SimHei"/>
          <w:sz w:val="29"/>
          <w:szCs w:val="29"/>
          <w:spacing w:val="10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国家市场监督管理总局商国务院有关行政主管部门</w:t>
      </w:r>
      <w:r>
        <w:rPr>
          <w:rFonts w:ascii="FangSong" w:hAnsi="FangSong" w:eastAsia="FangSong" w:cs="FangSong"/>
          <w:sz w:val="29"/>
          <w:szCs w:val="29"/>
          <w:spacing w:val="2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发布并适时更新标准创新型企业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（</w:t>
      </w:r>
      <w:r>
        <w:rPr>
          <w:rFonts w:ascii="FangSong" w:hAnsi="FangSong" w:eastAsia="FangSong" w:cs="FangSong"/>
          <w:sz w:val="29"/>
          <w:szCs w:val="29"/>
          <w:spacing w:val="8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）</w:t>
      </w:r>
      <w:r>
        <w:rPr>
          <w:rFonts w:ascii="FangSong" w:hAnsi="FangSong" w:eastAsia="FangSong" w:cs="FangSong"/>
          <w:sz w:val="29"/>
          <w:szCs w:val="29"/>
          <w:spacing w:val="8"/>
        </w:rPr>
        <w:t>评价指标体系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（</w:t>
      </w:r>
      <w:r>
        <w:rPr>
          <w:rFonts w:ascii="FangSong" w:hAnsi="FangSong" w:eastAsia="FangSong" w:cs="FangSong"/>
          <w:sz w:val="29"/>
          <w:szCs w:val="29"/>
          <w:spacing w:val="8"/>
        </w:rPr>
        <w:t>附件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）、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认定指标体系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附件</w:t>
      </w:r>
      <w:r>
        <w:rPr>
          <w:rFonts w:ascii="FangSong" w:hAnsi="FangSong" w:eastAsia="FangSong" w:cs="FangSong"/>
          <w:sz w:val="29"/>
          <w:szCs w:val="29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）、</w:t>
      </w:r>
      <w:r>
        <w:rPr>
          <w:rFonts w:ascii="FangSong" w:hAnsi="FangSong" w:eastAsia="FangSong" w:cs="FangSong"/>
          <w:sz w:val="29"/>
          <w:szCs w:val="29"/>
          <w:spacing w:val="5"/>
        </w:rPr>
        <w:t>标准创新型企业</w:t>
      </w:r>
    </w:p>
    <w:p>
      <w:pPr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认定指标体系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附件</w:t>
      </w:r>
      <w:r>
        <w:rPr>
          <w:rFonts w:ascii="FangSong" w:hAnsi="FangSong" w:eastAsia="FangSong" w:cs="FangSong"/>
          <w:sz w:val="29"/>
          <w:szCs w:val="29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-56"/>
          <w:w w:val="80"/>
        </w:rPr>
        <w:t>），</w:t>
      </w:r>
      <w:r>
        <w:rPr>
          <w:rFonts w:ascii="FangSong" w:hAnsi="FangSong" w:eastAsia="FangSong" w:cs="FangSong"/>
          <w:sz w:val="29"/>
          <w:szCs w:val="29"/>
          <w:spacing w:val="5"/>
        </w:rPr>
        <w:t>作为开展入库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认定活动的依据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。</w:t>
      </w:r>
    </w:p>
    <w:p>
      <w:pPr>
        <w:ind w:left="140" w:right="30" w:firstLine="625"/>
        <w:spacing w:before="181" w:line="3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0"/>
        </w:rPr>
        <w:t>第八条</w:t>
      </w:r>
      <w:r>
        <w:rPr>
          <w:rFonts w:ascii="SimHei" w:hAnsi="SimHei" w:eastAsia="SimHei" w:cs="SimHei"/>
          <w:sz w:val="29"/>
          <w:szCs w:val="29"/>
          <w:spacing w:val="6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企业按住所地原则自愿登录标准创新</w:t>
      </w:r>
      <w:r>
        <w:rPr>
          <w:rFonts w:ascii="FangSong" w:hAnsi="FangSong" w:eastAsia="FangSong" w:cs="FangSong"/>
          <w:sz w:val="29"/>
          <w:szCs w:val="29"/>
          <w:spacing w:val="29"/>
        </w:rPr>
        <w:t>型企业信息平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台进行注册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，</w:t>
      </w:r>
      <w:r>
        <w:rPr>
          <w:rFonts w:ascii="FangSong" w:hAnsi="FangSong" w:eastAsia="FangSong" w:cs="FangSong"/>
          <w:sz w:val="29"/>
          <w:szCs w:val="29"/>
          <w:spacing w:val="7"/>
        </w:rPr>
        <w:t>按照标准创新型企业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（</w:t>
      </w:r>
      <w:r>
        <w:rPr>
          <w:rFonts w:ascii="FangSong" w:hAnsi="FangSong" w:eastAsia="FangSong" w:cs="FangSong"/>
          <w:sz w:val="29"/>
          <w:szCs w:val="29"/>
          <w:spacing w:val="7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）</w:t>
      </w:r>
      <w:r>
        <w:rPr>
          <w:rFonts w:ascii="FangSong" w:hAnsi="FangSong" w:eastAsia="FangSong" w:cs="FangSong"/>
          <w:sz w:val="29"/>
          <w:szCs w:val="29"/>
          <w:spacing w:val="7"/>
        </w:rPr>
        <w:t>评价指标体系进行自评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符合入库要求的企业在标准创新型企业信息平台上自我声明为标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（</w:t>
      </w:r>
      <w:r>
        <w:rPr>
          <w:rFonts w:ascii="FangSong" w:hAnsi="FangSong" w:eastAsia="FangSong" w:cs="FangSong"/>
          <w:sz w:val="29"/>
          <w:szCs w:val="29"/>
          <w:spacing w:val="17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-65"/>
          <w:w w:val="93"/>
        </w:rPr>
        <w:t>），</w:t>
      </w:r>
      <w:r>
        <w:rPr>
          <w:rFonts w:ascii="FangSong" w:hAnsi="FangSong" w:eastAsia="FangSong" w:cs="FangSong"/>
          <w:sz w:val="29"/>
          <w:szCs w:val="29"/>
          <w:spacing w:val="17"/>
        </w:rPr>
        <w:t>并公示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4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个月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公示期间无异议则自动入</w:t>
      </w:r>
    </w:p>
    <w:p>
      <w:pPr>
        <w:ind w:left="129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库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</w:rPr>
        <w:t>有异议的由省级市场监督管理部门及时协调处理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。</w:t>
      </w:r>
    </w:p>
    <w:p>
      <w:pPr>
        <w:ind w:left="141" w:right="30" w:firstLine="624"/>
        <w:spacing w:before="193" w:line="2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第九条</w:t>
      </w:r>
      <w:r>
        <w:rPr>
          <w:rFonts w:ascii="SimHei" w:hAnsi="SimHei" w:eastAsia="SimHei" w:cs="SimHei"/>
          <w:sz w:val="29"/>
          <w:szCs w:val="29"/>
          <w:spacing w:val="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（</w:t>
      </w:r>
      <w:r>
        <w:rPr>
          <w:rFonts w:ascii="FangSong" w:hAnsi="FangSong" w:eastAsia="FangSong" w:cs="FangSong"/>
          <w:sz w:val="29"/>
          <w:szCs w:val="29"/>
          <w:spacing w:val="10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）</w:t>
      </w:r>
      <w:r>
        <w:rPr>
          <w:rFonts w:ascii="FangSong" w:hAnsi="FangSong" w:eastAsia="FangSong" w:cs="FangSong"/>
          <w:sz w:val="29"/>
          <w:szCs w:val="29"/>
          <w:spacing w:val="10"/>
        </w:rPr>
        <w:t>按住所地原则自愿提出申请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省级市场监督管理部门根据认定指标体系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组织对企业申报材料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和相关佐证材料进行审核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必要时可以进行实地抽查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审核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抽查</w:t>
      </w:r>
    </w:p>
    <w:p>
      <w:pPr>
        <w:ind w:left="143"/>
        <w:spacing w:before="1" w:line="1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结果应当公示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，</w:t>
      </w:r>
      <w:r>
        <w:rPr>
          <w:rFonts w:ascii="FangSong" w:hAnsi="FangSong" w:eastAsia="FangSong" w:cs="FangSong"/>
          <w:sz w:val="29"/>
          <w:szCs w:val="29"/>
          <w:spacing w:val="16"/>
        </w:rPr>
        <w:t>公示期不少于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个月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由省级市场监督管理部门</w:t>
      </w:r>
    </w:p>
    <w:p>
      <w:pPr>
        <w:spacing w:line="186" w:lineRule="auto"/>
        <w:sectPr>
          <w:footerReference w:type="default" r:id="rId4"/>
          <w:pgSz w:w="11906" w:h="16838"/>
          <w:pgMar w:top="1431" w:right="1406" w:bottom="1750" w:left="1408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9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商有关行政主管部门认定为标准创新型企业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（</w:t>
      </w:r>
      <w:r>
        <w:rPr>
          <w:rFonts w:ascii="FangSong" w:hAnsi="FangSong" w:eastAsia="FangSong" w:cs="FangSong"/>
          <w:sz w:val="29"/>
          <w:szCs w:val="29"/>
          <w:spacing w:val="12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）。</w:t>
      </w:r>
    </w:p>
    <w:p>
      <w:pPr>
        <w:ind w:left="6" w:firstLine="631"/>
        <w:spacing w:before="168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第十条</w:t>
      </w:r>
      <w:r>
        <w:rPr>
          <w:rFonts w:ascii="SimHei" w:hAnsi="SimHei" w:eastAsia="SimHei" w:cs="SimHei"/>
          <w:sz w:val="29"/>
          <w:szCs w:val="29"/>
          <w:spacing w:val="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（</w:t>
      </w:r>
      <w:r>
        <w:rPr>
          <w:rFonts w:ascii="FangSong" w:hAnsi="FangSong" w:eastAsia="FangSong" w:cs="FangSong"/>
          <w:sz w:val="29"/>
          <w:szCs w:val="29"/>
          <w:spacing w:val="10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）</w:t>
      </w:r>
      <w:r>
        <w:rPr>
          <w:rFonts w:ascii="FangSong" w:hAnsi="FangSong" w:eastAsia="FangSong" w:cs="FangSong"/>
          <w:sz w:val="29"/>
          <w:szCs w:val="29"/>
          <w:spacing w:val="10"/>
        </w:rPr>
        <w:t>按住所地原则自愿提出申请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省级市场监督管理部门根据认定指标体系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组织对企业申报材料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和相关佐证材料进行初审和实地抽查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通过后向国家市场监督管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理总局推荐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国家市场监督管理总局对被推荐企业进</w:t>
      </w:r>
      <w:r>
        <w:rPr>
          <w:rFonts w:ascii="FangSong" w:hAnsi="FangSong" w:eastAsia="FangSong" w:cs="FangSong"/>
          <w:sz w:val="29"/>
          <w:szCs w:val="29"/>
          <w:spacing w:val="21"/>
        </w:rPr>
        <w:t>行审核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、</w:t>
      </w:r>
      <w:r>
        <w:rPr>
          <w:rFonts w:ascii="FangSong" w:hAnsi="FangSong" w:eastAsia="FangSong" w:cs="FangSong"/>
          <w:sz w:val="29"/>
          <w:szCs w:val="29"/>
          <w:spacing w:val="21"/>
        </w:rPr>
        <w:t>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查和公示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公示无异议的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</w:rPr>
        <w:t>由国家市场监督管理总局商国务院有</w:t>
      </w:r>
    </w:p>
    <w:p>
      <w:pPr>
        <w:ind w:left="19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关行政主管部门认定为标准创新型企业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（</w:t>
      </w:r>
      <w:r>
        <w:rPr>
          <w:rFonts w:ascii="FangSong" w:hAnsi="FangSong" w:eastAsia="FangSong" w:cs="FangSong"/>
          <w:sz w:val="29"/>
          <w:szCs w:val="29"/>
          <w:spacing w:val="10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）。</w:t>
      </w:r>
    </w:p>
    <w:p>
      <w:pPr>
        <w:ind w:right="89" w:firstLine="637"/>
        <w:spacing w:before="176" w:line="28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8"/>
        </w:rPr>
        <w:t>第十一条</w:t>
      </w:r>
      <w:r>
        <w:rPr>
          <w:rFonts w:ascii="SimHei" w:hAnsi="SimHei" w:eastAsia="SimHei" w:cs="SimHei"/>
          <w:sz w:val="29"/>
          <w:szCs w:val="29"/>
          <w:spacing w:val="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企业首次申请标准创新型企业时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</w:rPr>
        <w:t>可以根据自身情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况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选择申报标准创新型企业的级别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  <w:r>
        <w:rPr>
          <w:rFonts w:ascii="FangSong" w:hAnsi="FangSong" w:eastAsia="FangSong" w:cs="FangSong"/>
          <w:sz w:val="29"/>
          <w:szCs w:val="29"/>
          <w:spacing w:val="15"/>
        </w:rPr>
        <w:t>后续申请认定时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应</w:t>
      </w:r>
      <w:r>
        <w:rPr>
          <w:rFonts w:ascii="FangSong" w:hAnsi="FangSong" w:eastAsia="FangSong" w:cs="FangSong"/>
          <w:sz w:val="29"/>
          <w:szCs w:val="29"/>
          <w:spacing w:val="14"/>
        </w:rPr>
        <w:t>当按照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梯度培育原则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</w:rPr>
        <w:t>逐级进行申报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原则上每年上半年组织开展标准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创新型企业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认定工作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FangSong" w:hAnsi="FangSong" w:eastAsia="FangSong" w:cs="FangSong"/>
          <w:sz w:val="29"/>
          <w:szCs w:val="29"/>
          <w:spacing w:val="5"/>
        </w:rPr>
        <w:t>下半年组织开展标</w:t>
      </w:r>
      <w:r>
        <w:rPr>
          <w:rFonts w:ascii="FangSong" w:hAnsi="FangSong" w:eastAsia="FangSong" w:cs="FangSong"/>
          <w:sz w:val="29"/>
          <w:szCs w:val="29"/>
          <w:spacing w:val="4"/>
        </w:rPr>
        <w:t>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（</w:t>
      </w:r>
      <w:r>
        <w:rPr>
          <w:rFonts w:ascii="FangSong" w:hAnsi="FangSong" w:eastAsia="FangSong" w:cs="FangSong"/>
          <w:sz w:val="29"/>
          <w:szCs w:val="29"/>
          <w:spacing w:val="4"/>
        </w:rPr>
        <w:t>高</w:t>
      </w:r>
    </w:p>
    <w:p>
      <w:pPr>
        <w:ind w:left="19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级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）</w:t>
      </w:r>
      <w:r>
        <w:rPr>
          <w:rFonts w:ascii="FangSong" w:hAnsi="FangSong" w:eastAsia="FangSong" w:cs="FangSong"/>
          <w:sz w:val="29"/>
          <w:szCs w:val="29"/>
          <w:spacing w:val="-2"/>
        </w:rPr>
        <w:t>认定工作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。</w:t>
      </w:r>
    </w:p>
    <w:p>
      <w:pPr>
        <w:ind w:left="5" w:right="91" w:firstLine="635"/>
        <w:spacing w:before="180" w:line="32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县级以上市场监督管理部门要将标准创新型企业培育列入年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度工作计划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根据工作要求发布开展标准创新型企业培育工作的</w:t>
      </w:r>
    </w:p>
    <w:p>
      <w:pPr>
        <w:ind w:left="13"/>
        <w:spacing w:before="2" w:line="1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通知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统筹做好标准创新型企业培育工作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3254"/>
        <w:spacing w:before="94" w:line="217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6"/>
        </w:rPr>
        <w:t>第三章</w:t>
      </w:r>
      <w:r>
        <w:rPr>
          <w:rFonts w:ascii="KaiTi" w:hAnsi="KaiTi" w:eastAsia="KaiTi" w:cs="KaiTi"/>
          <w:sz w:val="29"/>
          <w:szCs w:val="29"/>
          <w:spacing w:val="41"/>
        </w:rPr>
        <w:t xml:space="preserve"> </w:t>
      </w:r>
      <w:r>
        <w:rPr>
          <w:rFonts w:ascii="KaiTi" w:hAnsi="KaiTi" w:eastAsia="KaiTi" w:cs="KaiTi"/>
          <w:sz w:val="29"/>
          <w:szCs w:val="29"/>
          <w:spacing w:val="16"/>
        </w:rPr>
        <w:t>监督管理</w:t>
      </w:r>
    </w:p>
    <w:p>
      <w:pPr>
        <w:ind w:left="637"/>
        <w:spacing w:before="248" w:line="58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9"/>
          <w:position w:val="22"/>
        </w:rPr>
        <w:t>第十二条</w:t>
      </w:r>
      <w:r>
        <w:rPr>
          <w:rFonts w:ascii="SimHei" w:hAnsi="SimHei" w:eastAsia="SimHei" w:cs="SimHei"/>
          <w:sz w:val="29"/>
          <w:szCs w:val="29"/>
          <w:spacing w:val="19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  <w:position w:val="22"/>
        </w:rPr>
        <w:t>评价或认定指标体系更新后三个月内</w:t>
      </w:r>
      <w:r>
        <w:rPr>
          <w:rFonts w:ascii="Microsoft YaHei" w:hAnsi="Microsoft YaHei" w:eastAsia="Microsoft YaHei" w:cs="Microsoft YaHei"/>
          <w:sz w:val="29"/>
          <w:szCs w:val="29"/>
          <w:spacing w:val="19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19"/>
          <w:position w:val="22"/>
        </w:rPr>
        <w:t>入库的标准</w:t>
      </w:r>
    </w:p>
    <w:p>
      <w:pPr>
        <w:spacing w:line="19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创新型企业应当按照新的指标体系进行自我评价并声明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。</w:t>
      </w:r>
    </w:p>
    <w:p>
      <w:pPr>
        <w:ind w:left="7" w:right="91" w:firstLine="630"/>
        <w:spacing w:before="190" w:line="3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第十三条</w:t>
      </w:r>
      <w:r>
        <w:rPr>
          <w:rFonts w:ascii="SimHei" w:hAnsi="SimHei" w:eastAsia="SimHei" w:cs="SimHei"/>
          <w:sz w:val="29"/>
          <w:szCs w:val="29"/>
          <w:spacing w:val="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（</w:t>
      </w:r>
      <w:r>
        <w:rPr>
          <w:rFonts w:ascii="FangSong" w:hAnsi="FangSong" w:eastAsia="FangSong" w:cs="FangSong"/>
          <w:sz w:val="29"/>
          <w:szCs w:val="29"/>
          <w:spacing w:val="7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）</w:t>
      </w:r>
      <w:r>
        <w:rPr>
          <w:rFonts w:ascii="FangSong" w:hAnsi="FangSong" w:eastAsia="FangSong" w:cs="FangSong"/>
          <w:sz w:val="29"/>
          <w:szCs w:val="29"/>
          <w:spacing w:val="7"/>
        </w:rPr>
        <w:t>有效期为三年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</w:t>
      </w:r>
      <w:r>
        <w:rPr>
          <w:rFonts w:ascii="FangSong" w:hAnsi="FangSong" w:eastAsia="FangSong" w:cs="FangSong"/>
          <w:sz w:val="29"/>
          <w:szCs w:val="29"/>
          <w:spacing w:val="6"/>
        </w:rPr>
        <w:t>每次到期前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5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个月</w:t>
      </w:r>
      <w:r>
        <w:rPr>
          <w:rFonts w:ascii="FangSong" w:hAnsi="FangSong" w:eastAsia="FangSong" w:cs="FangSong"/>
          <w:sz w:val="29"/>
          <w:szCs w:val="29"/>
          <w:spacing w:val="-5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内由企</w:t>
      </w:r>
      <w:r>
        <w:rPr>
          <w:rFonts w:ascii="FangSong" w:hAnsi="FangSong" w:eastAsia="FangSong" w:cs="FangSong"/>
          <w:sz w:val="29"/>
          <w:szCs w:val="29"/>
          <w:spacing w:val="-8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业重新登录标准创新型企业信</w:t>
      </w:r>
      <w:r>
        <w:rPr>
          <w:rFonts w:ascii="FangSong" w:hAnsi="FangSong" w:eastAsia="FangSong" w:cs="FangSong"/>
          <w:sz w:val="29"/>
          <w:szCs w:val="29"/>
          <w:spacing w:val="-7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息平台进行自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我声</w:t>
      </w:r>
    </w:p>
    <w:p>
      <w:pPr>
        <w:ind w:left="34"/>
        <w:spacing w:before="1" w:line="20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明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公示无异议则有效期延长三年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经认定的标准创新型企业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（</w:t>
      </w:r>
      <w:r>
        <w:rPr>
          <w:rFonts w:ascii="FangSong" w:hAnsi="FangSong" w:eastAsia="FangSong" w:cs="FangSong"/>
          <w:sz w:val="29"/>
          <w:szCs w:val="29"/>
          <w:spacing w:val="13"/>
        </w:rPr>
        <w:t>中</w:t>
      </w:r>
    </w:p>
    <w:p>
      <w:pPr>
        <w:spacing w:line="200" w:lineRule="auto"/>
        <w:sectPr>
          <w:footerReference w:type="default" r:id="rId5"/>
          <w:pgSz w:w="11906" w:h="16838"/>
          <w:pgMar w:top="1431" w:right="1436" w:bottom="1770" w:left="1535" w:header="0" w:footer="1470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46" w:right="89" w:hanging="31"/>
        <w:spacing w:before="124" w:line="28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级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  <w:r>
        <w:rPr>
          <w:rFonts w:ascii="FangSong" w:hAnsi="FangSong" w:eastAsia="FangSong" w:cs="FangSong"/>
          <w:sz w:val="29"/>
          <w:szCs w:val="29"/>
          <w:spacing w:val="2"/>
        </w:rPr>
        <w:t>和标准创新型企业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（</w:t>
      </w:r>
      <w:r>
        <w:rPr>
          <w:rFonts w:ascii="FangSong" w:hAnsi="FangSong" w:eastAsia="FangSong" w:cs="FangSong"/>
          <w:sz w:val="29"/>
          <w:szCs w:val="29"/>
          <w:spacing w:val="2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  <w:r>
        <w:rPr>
          <w:rFonts w:ascii="FangSong" w:hAnsi="FangSong" w:eastAsia="FangSong" w:cs="FangSong"/>
          <w:sz w:val="29"/>
          <w:szCs w:val="29"/>
          <w:spacing w:val="2"/>
        </w:rPr>
        <w:t>有效期为三年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</w:t>
      </w:r>
      <w:r>
        <w:rPr>
          <w:rFonts w:ascii="FangSong" w:hAnsi="FangSong" w:eastAsia="FangSong" w:cs="FangSong"/>
          <w:sz w:val="29"/>
          <w:szCs w:val="29"/>
          <w:spacing w:val="1"/>
        </w:rPr>
        <w:t>每次到期前</w:t>
      </w:r>
      <w:r>
        <w:rPr>
          <w:rFonts w:ascii="FangSong" w:hAnsi="FangSong" w:eastAsia="FangSong" w:cs="FangSong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个月内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申请复核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，</w:t>
      </w:r>
      <w:r>
        <w:rPr>
          <w:rFonts w:ascii="FangSong" w:hAnsi="FangSong" w:eastAsia="FangSong" w:cs="FangSong"/>
          <w:sz w:val="29"/>
          <w:szCs w:val="29"/>
          <w:spacing w:val="10"/>
        </w:rPr>
        <w:t>由认定部门组织复核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（</w:t>
      </w:r>
      <w:r>
        <w:rPr>
          <w:rFonts w:ascii="FangSong" w:hAnsi="FangSong" w:eastAsia="FangSong" w:cs="FangSong"/>
          <w:sz w:val="29"/>
          <w:szCs w:val="29"/>
          <w:spacing w:val="10"/>
        </w:rPr>
        <w:t>含实地抽查</w:t>
      </w:r>
      <w:r>
        <w:rPr>
          <w:rFonts w:ascii="Microsoft YaHei" w:hAnsi="Microsoft YaHei" w:eastAsia="Microsoft YaHei" w:cs="Microsoft YaHei"/>
          <w:sz w:val="29"/>
          <w:szCs w:val="29"/>
          <w:spacing w:val="-62"/>
          <w:w w:val="88"/>
        </w:rPr>
        <w:t>），</w:t>
      </w:r>
      <w:r>
        <w:rPr>
          <w:rFonts w:ascii="FangSong" w:hAnsi="FangSong" w:eastAsia="FangSong" w:cs="FangSong"/>
          <w:sz w:val="29"/>
          <w:szCs w:val="29"/>
          <w:spacing w:val="10"/>
        </w:rPr>
        <w:t>复核通过的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，</w:t>
      </w:r>
      <w:r>
        <w:rPr>
          <w:rFonts w:ascii="FangSong" w:hAnsi="FangSong" w:eastAsia="FangSong" w:cs="FangSong"/>
          <w:sz w:val="29"/>
          <w:szCs w:val="29"/>
          <w:spacing w:val="10"/>
        </w:rPr>
        <w:t>有效</w:t>
      </w:r>
    </w:p>
    <w:p>
      <w:pPr>
        <w:ind w:left="7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期延长三年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。</w:t>
      </w:r>
    </w:p>
    <w:p>
      <w:pPr>
        <w:ind w:left="4" w:firstLine="628"/>
        <w:spacing w:before="188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第十四条</w:t>
      </w:r>
      <w:r>
        <w:rPr>
          <w:rFonts w:ascii="SimHei" w:hAnsi="SimHei" w:eastAsia="SimHei" w:cs="SimHei"/>
          <w:sz w:val="29"/>
          <w:szCs w:val="29"/>
          <w:spacing w:val="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标准创新型企业如发生更名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合并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重组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注销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省迁移等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</w:rPr>
        <w:t>或者发生与评价或认定指标体系要</w:t>
      </w:r>
      <w:r>
        <w:rPr>
          <w:rFonts w:ascii="FangSong" w:hAnsi="FangSong" w:eastAsia="FangSong" w:cs="FangSong"/>
          <w:sz w:val="29"/>
          <w:szCs w:val="29"/>
          <w:spacing w:val="17"/>
        </w:rPr>
        <w:t>求有关的重大变化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应当在发生变化后的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8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个月内登录标准创新型企业信息平台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</w:rPr>
        <w:t>填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写重大变化情况报告表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不再符合入库或认定要求的标准创新型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企业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1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）、</w:t>
      </w:r>
      <w:r>
        <w:rPr>
          <w:rFonts w:ascii="FangSong" w:hAnsi="FangSong" w:eastAsia="FangSong" w:cs="FangSong"/>
          <w:sz w:val="29"/>
          <w:szCs w:val="29"/>
          <w:spacing w:val="1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1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-63"/>
          <w:w w:val="90"/>
        </w:rPr>
        <w:t>），</w:t>
      </w:r>
      <w:r>
        <w:rPr>
          <w:rFonts w:ascii="FangSong" w:hAnsi="FangSong" w:eastAsia="FangSong" w:cs="FangSong"/>
          <w:sz w:val="29"/>
          <w:szCs w:val="29"/>
          <w:spacing w:val="1"/>
        </w:rPr>
        <w:t>由省级市场监督管理部门核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实后取消入库或认定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；</w:t>
      </w:r>
      <w:r>
        <w:rPr>
          <w:rFonts w:ascii="FangSong" w:hAnsi="FangSong" w:eastAsia="FangSong" w:cs="FangSong"/>
          <w:sz w:val="29"/>
          <w:szCs w:val="29"/>
          <w:spacing w:val="25"/>
        </w:rPr>
        <w:t>不再符合认定要求的标准创新型企业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（</w:t>
      </w:r>
      <w:r>
        <w:rPr>
          <w:rFonts w:ascii="FangSong" w:hAnsi="FangSong" w:eastAsia="FangSong" w:cs="FangSong"/>
          <w:sz w:val="29"/>
          <w:szCs w:val="29"/>
          <w:spacing w:val="25"/>
        </w:rPr>
        <w:t>高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级</w:t>
      </w:r>
      <w:r>
        <w:rPr>
          <w:rFonts w:ascii="Microsoft YaHei" w:hAnsi="Microsoft YaHei" w:eastAsia="Microsoft YaHei" w:cs="Microsoft YaHei"/>
          <w:sz w:val="29"/>
          <w:szCs w:val="29"/>
          <w:spacing w:val="-66"/>
          <w:w w:val="94"/>
        </w:rPr>
        <w:t>），</w:t>
      </w:r>
      <w:r>
        <w:rPr>
          <w:rFonts w:ascii="FangSong" w:hAnsi="FangSong" w:eastAsia="FangSong" w:cs="FangSong"/>
          <w:sz w:val="29"/>
          <w:szCs w:val="29"/>
          <w:spacing w:val="25"/>
        </w:rPr>
        <w:t>由省级市场监督管理部门核实后报国家市场监督管理总局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由国家市场监督管理总局取消认定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对于未在</w:t>
      </w:r>
      <w:r>
        <w:rPr>
          <w:rFonts w:ascii="FangSong" w:hAnsi="FangSong" w:eastAsia="FangSong" w:cs="FangSong"/>
          <w:sz w:val="29"/>
          <w:szCs w:val="29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个月内报告重大</w:t>
      </w:r>
    </w:p>
    <w:p>
      <w:pPr>
        <w:ind w:left="21"/>
        <w:spacing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变化情况且无正当理由的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</w:rPr>
        <w:t>其入库或者认定结果自行失效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。</w:t>
      </w:r>
    </w:p>
    <w:p>
      <w:pPr>
        <w:ind w:left="1" w:right="89" w:firstLine="632"/>
        <w:spacing w:before="194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9"/>
        </w:rPr>
        <w:t>第十五条</w:t>
      </w:r>
      <w:r>
        <w:rPr>
          <w:rFonts w:ascii="SimHei" w:hAnsi="SimHei" w:eastAsia="SimHei" w:cs="SimHei"/>
          <w:sz w:val="29"/>
          <w:szCs w:val="29"/>
          <w:spacing w:val="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，</w:t>
      </w:r>
      <w:r>
        <w:rPr>
          <w:rFonts w:ascii="FangSong" w:hAnsi="FangSong" w:eastAsia="FangSong" w:cs="FangSong"/>
          <w:sz w:val="29"/>
          <w:szCs w:val="29"/>
          <w:spacing w:val="29"/>
        </w:rPr>
        <w:t>如发生较大及以上生产安全事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故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网络安全事件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突发环境事件等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</w:t>
      </w:r>
      <w:r>
        <w:rPr>
          <w:rFonts w:ascii="FangSong" w:hAnsi="FangSong" w:eastAsia="FangSong" w:cs="FangSong"/>
          <w:sz w:val="29"/>
          <w:szCs w:val="29"/>
          <w:spacing w:val="4"/>
        </w:rPr>
        <w:t>或严重违法失信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严重食品安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全违法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严重质量违法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税收违法等违法违规行</w:t>
      </w:r>
      <w:r>
        <w:rPr>
          <w:rFonts w:ascii="FangSong" w:hAnsi="FangSong" w:eastAsia="FangSong" w:cs="FangSong"/>
          <w:sz w:val="29"/>
          <w:szCs w:val="29"/>
          <w:spacing w:val="14"/>
        </w:rPr>
        <w:t>为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直接取消入库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或认定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如未向省级市场监督管理部门主动申报上述问题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</w:rPr>
        <w:t>或被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发现数据造假等情形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取消入库或认定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并对外</w:t>
      </w:r>
      <w:r>
        <w:rPr>
          <w:rFonts w:ascii="FangSong" w:hAnsi="FangSong" w:eastAsia="FangSong" w:cs="FangSong"/>
          <w:sz w:val="29"/>
          <w:szCs w:val="29"/>
          <w:spacing w:val="14"/>
        </w:rPr>
        <w:t>进行公告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五年内</w:t>
      </w:r>
    </w:p>
    <w:p>
      <w:pPr>
        <w:ind w:left="8"/>
        <w:spacing w:line="19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不得再次申报标准创新型企业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</w:p>
    <w:p>
      <w:pPr>
        <w:ind w:right="89" w:firstLine="633"/>
        <w:spacing w:before="193" w:line="31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9"/>
        </w:rPr>
        <w:t>第十六条</w:t>
      </w:r>
      <w:r>
        <w:rPr>
          <w:rFonts w:ascii="SimHei" w:hAnsi="SimHei" w:eastAsia="SimHei" w:cs="SimHei"/>
          <w:sz w:val="29"/>
          <w:szCs w:val="29"/>
          <w:spacing w:val="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任何组织和个人可针对标准创新型企业相关信息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真实性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准确性等方面存在的问题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向市场监督管</w:t>
      </w:r>
      <w:r>
        <w:rPr>
          <w:rFonts w:ascii="FangSong" w:hAnsi="FangSong" w:eastAsia="FangSong" w:cs="FangSong"/>
          <w:sz w:val="29"/>
          <w:szCs w:val="29"/>
          <w:spacing w:val="14"/>
        </w:rPr>
        <w:t>理部门举报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提供佐证材料和联系方式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对受理的举报内容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</w:rPr>
        <w:t>县级以上市场监</w:t>
      </w:r>
    </w:p>
    <w:p>
      <w:pPr>
        <w:ind w:left="2"/>
        <w:spacing w:before="1" w:line="1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督管理部门应当及时向被举报企业核实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并对举报人的信息予以</w:t>
      </w:r>
    </w:p>
    <w:p>
      <w:pPr>
        <w:spacing w:line="186" w:lineRule="auto"/>
        <w:sectPr>
          <w:footerReference w:type="default" r:id="rId6"/>
          <w:pgSz w:w="11906" w:h="16838"/>
          <w:pgMar w:top="1431" w:right="1436" w:bottom="1750" w:left="1540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" w:right="119" w:firstLine="3"/>
        <w:spacing w:before="124" w:line="28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保密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。</w:t>
      </w:r>
      <w:r>
        <w:rPr>
          <w:rFonts w:ascii="FangSong" w:hAnsi="FangSong" w:eastAsia="FangSong" w:cs="FangSong"/>
          <w:sz w:val="29"/>
          <w:szCs w:val="29"/>
          <w:spacing w:val="26"/>
        </w:rPr>
        <w:t>被举报企业未按要求回复或经核实确</w:t>
      </w:r>
      <w:r>
        <w:rPr>
          <w:rFonts w:ascii="FangSong" w:hAnsi="FangSong" w:eastAsia="FangSong" w:cs="FangSong"/>
          <w:sz w:val="29"/>
          <w:szCs w:val="29"/>
          <w:spacing w:val="25"/>
        </w:rPr>
        <w:t>认该企业存在弄虚作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假行为的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情节较轻的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由县级以上市场监督管理部门要求</w:t>
      </w:r>
      <w:r>
        <w:rPr>
          <w:rFonts w:ascii="FangSong" w:hAnsi="FangSong" w:eastAsia="FangSong" w:cs="FangSong"/>
          <w:sz w:val="29"/>
          <w:szCs w:val="29"/>
          <w:spacing w:val="14"/>
        </w:rPr>
        <w:t>企业限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期进行整改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情节较重或逾期未改正的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由省级市场监督管</w:t>
      </w:r>
      <w:r>
        <w:rPr>
          <w:rFonts w:ascii="FangSong" w:hAnsi="FangSong" w:eastAsia="FangSong" w:cs="FangSong"/>
          <w:sz w:val="29"/>
          <w:szCs w:val="29"/>
          <w:spacing w:val="14"/>
        </w:rPr>
        <w:t>理部门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或国家市场监督管理总局取消入库或认定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并对外公告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且</w:t>
      </w:r>
      <w:r>
        <w:rPr>
          <w:rFonts w:ascii="FangSong" w:hAnsi="FangSong" w:eastAsia="FangSong" w:cs="FangSong"/>
          <w:sz w:val="29"/>
          <w:szCs w:val="29"/>
          <w:spacing w:val="14"/>
        </w:rPr>
        <w:t>公告日</w:t>
      </w:r>
    </w:p>
    <w:p>
      <w:pPr>
        <w:ind w:left="11"/>
        <w:spacing w:line="19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起三年内相关企业不得再次申报标准创新型企业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。</w:t>
      </w:r>
    </w:p>
    <w:p>
      <w:pPr>
        <w:pStyle w:val="BodyText"/>
        <w:spacing w:line="343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3101"/>
        <w:spacing w:before="95" w:line="217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7"/>
        </w:rPr>
        <w:t>第四章</w:t>
      </w:r>
      <w:r>
        <w:rPr>
          <w:rFonts w:ascii="KaiTi" w:hAnsi="KaiTi" w:eastAsia="KaiTi" w:cs="KaiTi"/>
          <w:sz w:val="29"/>
          <w:szCs w:val="29"/>
          <w:spacing w:val="39"/>
        </w:rPr>
        <w:t xml:space="preserve"> </w:t>
      </w:r>
      <w:r>
        <w:rPr>
          <w:rFonts w:ascii="KaiTi" w:hAnsi="KaiTi" w:eastAsia="KaiTi" w:cs="KaiTi"/>
          <w:sz w:val="29"/>
          <w:szCs w:val="29"/>
          <w:spacing w:val="17"/>
        </w:rPr>
        <w:t>培育与服务</w:t>
      </w:r>
    </w:p>
    <w:p>
      <w:pPr>
        <w:ind w:left="9" w:firstLine="631"/>
        <w:spacing w:before="250" w:line="29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8"/>
        </w:rPr>
        <w:t>第十七条</w:t>
      </w:r>
      <w:r>
        <w:rPr>
          <w:rFonts w:ascii="SimHei" w:hAnsi="SimHei" w:eastAsia="SimHei" w:cs="SimHei"/>
          <w:sz w:val="29"/>
          <w:szCs w:val="29"/>
          <w:spacing w:val="7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县级以上市场监督管理部门应当针对本地区不同</w:t>
      </w:r>
      <w:r>
        <w:rPr>
          <w:rFonts w:ascii="FangSong" w:hAnsi="FangSong" w:eastAsia="FangSong" w:cs="FangSong"/>
          <w:sz w:val="29"/>
          <w:szCs w:val="29"/>
          <w:spacing w:val="2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发展阶段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不同类型企业的特点和需求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建立标准创新型企业梯度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培育体系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依托本地区的专业标准化技术委员会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专业技术机构和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质量基础设施一站式服务平台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着力构建政府公共服务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市场化服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务和公益性服务协同促进的服务体系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，</w:t>
      </w:r>
      <w:r>
        <w:rPr>
          <w:rFonts w:ascii="FangSong" w:hAnsi="FangSong" w:eastAsia="FangSong" w:cs="FangSong"/>
          <w:sz w:val="29"/>
          <w:szCs w:val="29"/>
          <w:spacing w:val="19"/>
        </w:rPr>
        <w:t>加大政府推介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人才引进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人员培训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技术职称评定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信息对接等服务力</w:t>
      </w:r>
      <w:r>
        <w:rPr>
          <w:rFonts w:ascii="FangSong" w:hAnsi="FangSong" w:eastAsia="FangSong" w:cs="FangSong"/>
          <w:sz w:val="29"/>
          <w:szCs w:val="29"/>
          <w:spacing w:val="14"/>
        </w:rPr>
        <w:t>度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指导企业提升标</w:t>
      </w:r>
    </w:p>
    <w:p>
      <w:pPr>
        <w:ind w:left="15"/>
        <w:spacing w:line="19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准创新能力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。</w:t>
      </w:r>
    </w:p>
    <w:p>
      <w:pPr>
        <w:ind w:left="13" w:right="119" w:firstLine="626"/>
        <w:spacing w:before="193" w:line="31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0"/>
        </w:rPr>
        <w:t>第十八条</w:t>
      </w:r>
      <w:r>
        <w:rPr>
          <w:rFonts w:ascii="SimHei" w:hAnsi="SimHei" w:eastAsia="SimHei" w:cs="SimHei"/>
          <w:sz w:val="29"/>
          <w:szCs w:val="29"/>
          <w:spacing w:val="5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标准创新型企业同等条件下优先参与国际标</w:t>
      </w:r>
      <w:r>
        <w:rPr>
          <w:rFonts w:ascii="FangSong" w:hAnsi="FangSong" w:eastAsia="FangSong" w:cs="FangSong"/>
          <w:sz w:val="29"/>
          <w:szCs w:val="29"/>
          <w:spacing w:val="29"/>
        </w:rPr>
        <w:t>准或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国家标准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行业标准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地方标准制修订项目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承担标准化技术组织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秘书处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建设技术标准创新基地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国家标准验证点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参评标准创新</w:t>
      </w:r>
    </w:p>
    <w:p>
      <w:pPr>
        <w:ind w:left="21"/>
        <w:spacing w:before="1" w:line="18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贡献奖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、</w:t>
      </w:r>
      <w:r>
        <w:rPr>
          <w:rFonts w:ascii="FangSong" w:hAnsi="FangSong" w:eastAsia="FangSong" w:cs="FangSong"/>
          <w:sz w:val="29"/>
          <w:szCs w:val="29"/>
          <w:spacing w:val="-3"/>
        </w:rPr>
        <w:t>企业标准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“</w:t>
      </w:r>
      <w:r>
        <w:rPr>
          <w:rFonts w:ascii="FangSong" w:hAnsi="FangSong" w:eastAsia="FangSong" w:cs="FangSong"/>
          <w:sz w:val="29"/>
          <w:szCs w:val="29"/>
          <w:spacing w:val="-3"/>
        </w:rPr>
        <w:t>领跑者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”。</w:t>
      </w:r>
    </w:p>
    <w:p>
      <w:pPr>
        <w:ind w:right="119" w:firstLine="640"/>
        <w:spacing w:before="196" w:line="31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9"/>
        </w:rPr>
        <w:t>第十九条</w:t>
      </w:r>
      <w:r>
        <w:rPr>
          <w:rFonts w:ascii="SimHei" w:hAnsi="SimHei" w:eastAsia="SimHei" w:cs="SimHei"/>
          <w:sz w:val="29"/>
          <w:szCs w:val="29"/>
          <w:spacing w:val="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鼓励和支持金融机构开展标准创新型企业融资增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4"/>
        </w:rPr>
        <w:t>信业务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4"/>
        </w:rPr>
        <w:t>鼓励符合条件的标准创新型企业申请国家科技</w:t>
      </w:r>
      <w:r>
        <w:rPr>
          <w:rFonts w:ascii="FangSong" w:hAnsi="FangSong" w:eastAsia="FangSong" w:cs="FangSong"/>
          <w:sz w:val="29"/>
          <w:szCs w:val="29"/>
          <w:spacing w:val="33"/>
        </w:rPr>
        <w:t>计划专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国家企业技术中心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国家级高新技术企业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国家知识产权优势</w:t>
      </w:r>
    </w:p>
    <w:p>
      <w:pPr>
        <w:spacing w:before="2" w:line="188" w:lineRule="auto"/>
        <w:jc w:val="righ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企业和示范企业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农业产业化龙头企业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中小企</w:t>
      </w:r>
      <w:r>
        <w:rPr>
          <w:rFonts w:ascii="FangSong" w:hAnsi="FangSong" w:eastAsia="FangSong" w:cs="FangSong"/>
          <w:sz w:val="29"/>
          <w:szCs w:val="29"/>
          <w:spacing w:val="18"/>
        </w:rPr>
        <w:t>业发展专项资金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、</w:t>
      </w:r>
    </w:p>
    <w:p>
      <w:pPr>
        <w:spacing w:line="188" w:lineRule="auto"/>
        <w:sectPr>
          <w:footerReference w:type="default" r:id="rId7"/>
          <w:pgSz w:w="11906" w:h="16838"/>
          <w:pgMar w:top="1431" w:right="1406" w:bottom="1770" w:left="1533" w:header="0" w:footer="1470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"/>
        <w:spacing w:before="124" w:line="5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22"/>
        </w:rPr>
        <w:t>科技部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22"/>
        </w:rPr>
        <w:t>“</w:t>
      </w:r>
      <w:r>
        <w:rPr>
          <w:rFonts w:ascii="FangSong" w:hAnsi="FangSong" w:eastAsia="FangSong" w:cs="FangSong"/>
          <w:sz w:val="29"/>
          <w:szCs w:val="29"/>
          <w:spacing w:val="4"/>
          <w:position w:val="22"/>
        </w:rPr>
        <w:t>科技型中小企业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22"/>
        </w:rPr>
        <w:t>”</w:t>
      </w:r>
      <w:r>
        <w:rPr>
          <w:rFonts w:ascii="FangSong" w:hAnsi="FangSong" w:eastAsia="FangSong" w:cs="FangSong"/>
          <w:sz w:val="29"/>
          <w:szCs w:val="29"/>
          <w:spacing w:val="4"/>
          <w:position w:val="22"/>
        </w:rPr>
        <w:t>及工业和信息化部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22"/>
        </w:rPr>
        <w:t>“</w:t>
      </w:r>
      <w:r>
        <w:rPr>
          <w:rFonts w:ascii="FangSong" w:hAnsi="FangSong" w:eastAsia="FangSong" w:cs="FangSong"/>
          <w:sz w:val="29"/>
          <w:szCs w:val="29"/>
          <w:spacing w:val="4"/>
          <w:position w:val="22"/>
        </w:rPr>
        <w:t>优质中小企业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22"/>
        </w:rPr>
        <w:t>”</w:t>
      </w:r>
      <w:r>
        <w:rPr>
          <w:rFonts w:ascii="FangSong" w:hAnsi="FangSong" w:eastAsia="FangSong" w:cs="FangSong"/>
          <w:sz w:val="29"/>
          <w:szCs w:val="29"/>
          <w:spacing w:val="4"/>
          <w:position w:val="22"/>
        </w:rPr>
        <w:t>配套</w:t>
      </w:r>
    </w:p>
    <w:p>
      <w:pPr>
        <w:ind w:left="8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政策等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。</w:t>
      </w:r>
    </w:p>
    <w:p>
      <w:pPr>
        <w:ind w:left="7" w:right="117" w:firstLine="626"/>
        <w:spacing w:before="194" w:line="32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0"/>
        </w:rPr>
        <w:t>第二十条</w:t>
      </w:r>
      <w:r>
        <w:rPr>
          <w:rFonts w:ascii="SimHei" w:hAnsi="SimHei" w:eastAsia="SimHei" w:cs="SimHei"/>
          <w:sz w:val="29"/>
          <w:szCs w:val="29"/>
          <w:spacing w:val="5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0"/>
        </w:rPr>
        <w:t>地方各标准化行政主管部门应当统筹协调银行信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贷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人才引进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职称评定等手段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出台针对标准创新型企业的相关</w:t>
      </w:r>
    </w:p>
    <w:p>
      <w:pPr>
        <w:ind w:left="9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激励政策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。</w:t>
      </w:r>
    </w:p>
    <w:p>
      <w:pPr>
        <w:ind w:right="114" w:firstLine="637"/>
        <w:spacing w:before="193" w:line="31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县级以上市场监督管理部门应当支持标准创新型企业申报各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级政府质量奖和标准创新贡献奖等奖项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对标准创新型企业参与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标准制修订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</w:rPr>
        <w:t>标准化试点示范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</w:rPr>
        <w:t>标准化人才培养等项目给予重点</w:t>
      </w:r>
    </w:p>
    <w:p>
      <w:pPr>
        <w:ind w:left="9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支持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ind w:left="8" w:firstLine="625"/>
        <w:spacing w:before="193" w:line="30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第二十一条</w:t>
      </w:r>
      <w:r>
        <w:rPr>
          <w:rFonts w:ascii="SimHei" w:hAnsi="SimHei" w:eastAsia="SimHei" w:cs="SimHei"/>
          <w:sz w:val="29"/>
          <w:szCs w:val="29"/>
          <w:spacing w:val="9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县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级</w:t>
      </w:r>
      <w:r>
        <w:rPr>
          <w:rFonts w:ascii="FangSong" w:hAnsi="FangSong" w:eastAsia="FangSong" w:cs="FangSong"/>
          <w:sz w:val="29"/>
          <w:szCs w:val="29"/>
          <w:spacing w:val="-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以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上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市场</w:t>
      </w:r>
      <w:r>
        <w:rPr>
          <w:rFonts w:ascii="FangSong" w:hAnsi="FangSong" w:eastAsia="FangSong" w:cs="FangSong"/>
          <w:sz w:val="29"/>
          <w:szCs w:val="29"/>
          <w:spacing w:val="-8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监督管</w:t>
      </w:r>
      <w:r>
        <w:rPr>
          <w:rFonts w:ascii="FangSong" w:hAnsi="FangSong" w:eastAsia="FangSong" w:cs="FangSong"/>
          <w:sz w:val="29"/>
          <w:szCs w:val="29"/>
          <w:spacing w:val="-8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理部</w:t>
      </w:r>
      <w:r>
        <w:rPr>
          <w:rFonts w:ascii="FangSong" w:hAnsi="FangSong" w:eastAsia="FangSong" w:cs="FangSong"/>
          <w:sz w:val="29"/>
          <w:szCs w:val="29"/>
          <w:spacing w:val="-5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门加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大</w:t>
      </w:r>
      <w:r>
        <w:rPr>
          <w:rFonts w:ascii="FangSong" w:hAnsi="FangSong" w:eastAsia="FangSong" w:cs="FangSong"/>
          <w:sz w:val="29"/>
          <w:szCs w:val="29"/>
          <w:spacing w:val="-8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对标</w:t>
      </w:r>
      <w:r>
        <w:rPr>
          <w:rFonts w:ascii="FangSong" w:hAnsi="FangSong" w:eastAsia="FangSong" w:cs="FangSong"/>
          <w:sz w:val="29"/>
          <w:szCs w:val="29"/>
          <w:spacing w:val="-8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准创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新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47"/>
        </w:rPr>
        <w:t>型企业的宣传力度</w:t>
      </w:r>
      <w:r>
        <w:rPr>
          <w:rFonts w:ascii="Microsoft YaHei" w:hAnsi="Microsoft YaHei" w:eastAsia="Microsoft YaHei" w:cs="Microsoft YaHei"/>
          <w:sz w:val="29"/>
          <w:szCs w:val="29"/>
          <w:spacing w:val="47"/>
        </w:rPr>
        <w:t>，</w:t>
      </w:r>
      <w:r>
        <w:rPr>
          <w:rFonts w:ascii="FangSong" w:hAnsi="FangSong" w:eastAsia="FangSong" w:cs="FangSong"/>
          <w:sz w:val="29"/>
          <w:szCs w:val="29"/>
          <w:spacing w:val="47"/>
        </w:rPr>
        <w:t>适时组织编写标准创新型企业优秀案例</w:t>
      </w:r>
      <w:r>
        <w:rPr>
          <w:rFonts w:ascii="FangSong" w:hAnsi="FangSong" w:eastAsia="FangSong" w:cs="FangSong"/>
          <w:sz w:val="29"/>
          <w:szCs w:val="29"/>
          <w:spacing w:val="4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集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，</w:t>
      </w:r>
      <w:r>
        <w:rPr>
          <w:rFonts w:ascii="FangSong" w:hAnsi="FangSong" w:eastAsia="FangSong" w:cs="FangSong"/>
          <w:sz w:val="29"/>
          <w:szCs w:val="29"/>
          <w:spacing w:val="-9"/>
        </w:rPr>
        <w:t>宣传推广标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准创</w:t>
      </w:r>
      <w:r>
        <w:rPr>
          <w:rFonts w:ascii="FangSong" w:hAnsi="FangSong" w:eastAsia="FangSong" w:cs="FangSong"/>
          <w:sz w:val="29"/>
          <w:szCs w:val="29"/>
          <w:spacing w:val="-8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新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型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企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</w:rPr>
        <w:t>中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级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）、</w:t>
      </w:r>
      <w:r>
        <w:rPr>
          <w:rFonts w:ascii="FangSong" w:hAnsi="FangSong" w:eastAsia="FangSong" w:cs="FangSong"/>
          <w:sz w:val="29"/>
          <w:szCs w:val="29"/>
          <w:spacing w:val="-9"/>
        </w:rPr>
        <w:t>标</w:t>
      </w:r>
      <w:r>
        <w:rPr>
          <w:rFonts w:ascii="FangSong" w:hAnsi="FangSong" w:eastAsia="FangSong" w:cs="FangSong"/>
          <w:sz w:val="29"/>
          <w:szCs w:val="29"/>
          <w:spacing w:val="-8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准创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新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型</w:t>
      </w:r>
      <w:r>
        <w:rPr>
          <w:rFonts w:ascii="FangSong" w:hAnsi="FangSong" w:eastAsia="FangSong" w:cs="FangSong"/>
          <w:sz w:val="29"/>
          <w:szCs w:val="29"/>
          <w:spacing w:val="-8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企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</w:rPr>
        <w:t>高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级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6"/>
        </w:rPr>
        <w:t>的成熟经验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>，</w:t>
      </w:r>
      <w:r>
        <w:rPr>
          <w:rFonts w:ascii="FangSong" w:hAnsi="FangSong" w:eastAsia="FangSong" w:cs="FangSong"/>
          <w:sz w:val="29"/>
          <w:szCs w:val="29"/>
          <w:spacing w:val="36"/>
        </w:rPr>
        <w:t>将标准创新型企业制度宣传纳入质量月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>、</w:t>
      </w:r>
      <w:r>
        <w:rPr>
          <w:rFonts w:ascii="FangSong" w:hAnsi="FangSong" w:eastAsia="FangSong" w:cs="FangSong"/>
          <w:sz w:val="29"/>
          <w:szCs w:val="29"/>
          <w:spacing w:val="36"/>
        </w:rPr>
        <w:t>世界标</w:t>
      </w:r>
    </w:p>
    <w:p>
      <w:pPr>
        <w:ind w:left="8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2"/>
        </w:rPr>
        <w:t>准日等主题活动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>。</w:t>
      </w:r>
    </w:p>
    <w:p>
      <w:pPr>
        <w:pStyle w:val="BodyText"/>
        <w:spacing w:line="344" w:lineRule="auto"/>
        <w:rPr/>
      </w:pPr>
      <w:r/>
    </w:p>
    <w:p>
      <w:pPr>
        <w:pStyle w:val="BodyText"/>
        <w:spacing w:line="344" w:lineRule="auto"/>
        <w:rPr/>
      </w:pPr>
      <w:r/>
    </w:p>
    <w:p>
      <w:pPr>
        <w:ind w:left="3567"/>
        <w:spacing w:before="94" w:line="219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8"/>
        </w:rPr>
        <w:t>第五章</w:t>
      </w:r>
      <w:r>
        <w:rPr>
          <w:rFonts w:ascii="KaiTi" w:hAnsi="KaiTi" w:eastAsia="KaiTi" w:cs="KaiTi"/>
          <w:sz w:val="29"/>
          <w:szCs w:val="29"/>
          <w:spacing w:val="60"/>
        </w:rPr>
        <w:t xml:space="preserve"> </w:t>
      </w:r>
      <w:r>
        <w:rPr>
          <w:rFonts w:ascii="KaiTi" w:hAnsi="KaiTi" w:eastAsia="KaiTi" w:cs="KaiTi"/>
          <w:sz w:val="29"/>
          <w:szCs w:val="29"/>
          <w:spacing w:val="8"/>
        </w:rPr>
        <w:t>附则</w:t>
      </w:r>
    </w:p>
    <w:p>
      <w:pPr>
        <w:ind w:left="633"/>
        <w:spacing w:before="243" w:line="59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4"/>
          <w:position w:val="22"/>
        </w:rPr>
        <w:t>第二十二条</w:t>
      </w:r>
      <w:r>
        <w:rPr>
          <w:rFonts w:ascii="SimHei" w:hAnsi="SimHei" w:eastAsia="SimHei" w:cs="SimHei"/>
          <w:sz w:val="29"/>
          <w:szCs w:val="29"/>
          <w:spacing w:val="2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本办法由国家市场监督管理总局负责解释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position w:val="22"/>
        </w:rPr>
        <w:t>。</w:t>
      </w:r>
    </w:p>
    <w:p>
      <w:pPr>
        <w:ind w:left="633"/>
        <w:spacing w:before="1" w:line="19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第二十三条</w:t>
      </w:r>
      <w:r>
        <w:rPr>
          <w:rFonts w:ascii="SimHei" w:hAnsi="SimHei" w:eastAsia="SimHei" w:cs="SimHei"/>
          <w:sz w:val="29"/>
          <w:szCs w:val="29"/>
          <w:spacing w:val="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本办法自</w:t>
      </w:r>
      <w:r>
        <w:rPr>
          <w:rFonts w:ascii="FangSong" w:hAnsi="FangSong" w:eastAsia="FangSong" w:cs="FangSong"/>
          <w:sz w:val="29"/>
          <w:szCs w:val="29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3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年</w:t>
      </w:r>
      <w:r>
        <w:rPr>
          <w:rFonts w:ascii="FangSong" w:hAnsi="FangSong" w:eastAsia="FangSong" w:cs="FangSong"/>
          <w:sz w:val="29"/>
          <w:szCs w:val="29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7</w:t>
      </w:r>
      <w:r>
        <w:rPr>
          <w:rFonts w:ascii="Times New Roman" w:hAnsi="Times New Roman" w:eastAsia="Times New Roman" w:cs="Times New Roman"/>
          <w:sz w:val="29"/>
          <w:szCs w:val="29"/>
          <w:spacing w:val="4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月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  </w:t>
      </w:r>
      <w:r>
        <w:rPr>
          <w:rFonts w:ascii="FangSong" w:hAnsi="FangSong" w:eastAsia="FangSong" w:cs="FangSong"/>
          <w:sz w:val="29"/>
          <w:szCs w:val="29"/>
          <w:spacing w:val="7"/>
        </w:rPr>
        <w:t>日起实施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655"/>
        <w:spacing w:before="125" w:line="5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position w:val="21"/>
        </w:rPr>
        <w:t>附件</w:t>
      </w:r>
      <w:r>
        <w:rPr>
          <w:rFonts w:ascii="Microsoft YaHei" w:hAnsi="Microsoft YaHei" w:eastAsia="Microsoft YaHei" w:cs="Microsoft YaHei"/>
          <w:sz w:val="29"/>
          <w:szCs w:val="29"/>
          <w:position w:val="21"/>
        </w:rPr>
        <w:t>：</w:t>
      </w:r>
      <w:r>
        <w:rPr>
          <w:rFonts w:ascii="Times New Roman" w:hAnsi="Times New Roman" w:eastAsia="Times New Roman" w:cs="Times New Roman"/>
          <w:sz w:val="29"/>
          <w:szCs w:val="29"/>
          <w:position w:val="21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5"/>
          <w:w w:val="101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position w:val="21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position w:val="21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position w:val="21"/>
        </w:rPr>
        <w:t>）</w:t>
      </w:r>
      <w:r>
        <w:rPr>
          <w:rFonts w:ascii="FangSong" w:hAnsi="FangSong" w:eastAsia="FangSong" w:cs="FangSong"/>
          <w:sz w:val="29"/>
          <w:szCs w:val="29"/>
          <w:position w:val="21"/>
        </w:rPr>
        <w:t>评价指标体系</w:t>
      </w:r>
    </w:p>
    <w:p>
      <w:pPr>
        <w:ind w:left="1434"/>
        <w:spacing w:line="20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4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（</w:t>
      </w:r>
      <w:r>
        <w:rPr>
          <w:rFonts w:ascii="FangSong" w:hAnsi="FangSong" w:eastAsia="FangSong" w:cs="FangSong"/>
          <w:sz w:val="29"/>
          <w:szCs w:val="29"/>
          <w:spacing w:val="4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）</w:t>
      </w:r>
      <w:r>
        <w:rPr>
          <w:rFonts w:ascii="FangSong" w:hAnsi="FangSong" w:eastAsia="FangSong" w:cs="FangSong"/>
          <w:sz w:val="29"/>
          <w:szCs w:val="29"/>
          <w:spacing w:val="4"/>
        </w:rPr>
        <w:t>认定指标体系</w:t>
      </w:r>
    </w:p>
    <w:p>
      <w:pPr>
        <w:ind w:left="1440"/>
        <w:spacing w:before="174" w:line="20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（</w:t>
      </w:r>
      <w:r>
        <w:rPr>
          <w:rFonts w:ascii="FangSong" w:hAnsi="FangSong" w:eastAsia="FangSong" w:cs="FangSong"/>
          <w:sz w:val="29"/>
          <w:szCs w:val="29"/>
          <w:spacing w:val="3"/>
        </w:rPr>
        <w:t>高级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）</w:t>
      </w:r>
      <w:r>
        <w:rPr>
          <w:rFonts w:ascii="FangSong" w:hAnsi="FangSong" w:eastAsia="FangSong" w:cs="FangSong"/>
          <w:sz w:val="29"/>
          <w:szCs w:val="29"/>
          <w:spacing w:val="3"/>
        </w:rPr>
        <w:t>认定指标体系</w:t>
      </w:r>
    </w:p>
    <w:p>
      <w:pPr>
        <w:spacing w:line="200" w:lineRule="auto"/>
        <w:sectPr>
          <w:footerReference w:type="default" r:id="rId8"/>
          <w:pgSz w:w="11906" w:h="16838"/>
          <w:pgMar w:top="1431" w:right="1411" w:bottom="1750" w:left="1540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18"/>
        <w:spacing w:before="94" w:line="228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</w:rPr>
        <w:t>附件</w:t>
      </w:r>
      <w:r>
        <w:rPr>
          <w:rFonts w:ascii="SimHei" w:hAnsi="SimHei" w:eastAsia="SimHei" w:cs="SimHei"/>
          <w:sz w:val="29"/>
          <w:szCs w:val="29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1059"/>
        <w:spacing w:before="167" w:line="19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标准创新型企业</w:t>
      </w:r>
      <w:r>
        <w:rPr>
          <w:rFonts w:ascii="Microsoft YaHei" w:hAnsi="Microsoft YaHei" w:eastAsia="Microsoft YaHei" w:cs="Microsoft YaHei"/>
          <w:sz w:val="39"/>
          <w:szCs w:val="39"/>
          <w:spacing w:val="4"/>
        </w:rPr>
        <w:t>（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初级</w:t>
      </w:r>
      <w:r>
        <w:rPr>
          <w:rFonts w:ascii="Microsoft YaHei" w:hAnsi="Microsoft YaHei" w:eastAsia="Microsoft YaHei" w:cs="Microsoft YaHei"/>
          <w:sz w:val="39"/>
          <w:szCs w:val="39"/>
          <w:spacing w:val="4"/>
        </w:rPr>
        <w:t>）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评价指标体系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38"/>
        <w:spacing w:before="124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9"/>
          <w:szCs w:val="29"/>
          <w:spacing w:val="-7"/>
        </w:rPr>
        <w:t>入库条件</w:t>
      </w:r>
    </w:p>
    <w:p>
      <w:pPr>
        <w:ind w:left="633"/>
        <w:spacing w:before="192" w:line="5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  <w:position w:val="23"/>
        </w:rPr>
        <w:t>评价得分达到</w:t>
      </w:r>
      <w:r>
        <w:rPr>
          <w:rFonts w:ascii="FangSong" w:hAnsi="FangSong" w:eastAsia="FangSong" w:cs="FangSong"/>
          <w:sz w:val="29"/>
          <w:szCs w:val="29"/>
          <w:spacing w:val="-2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23"/>
        </w:rPr>
        <w:t>60</w:t>
      </w:r>
      <w:r>
        <w:rPr>
          <w:rFonts w:ascii="Times New Roman" w:hAnsi="Times New Roman" w:eastAsia="Times New Roman" w:cs="Times New Roman"/>
          <w:sz w:val="29"/>
          <w:szCs w:val="29"/>
          <w:spacing w:val="36"/>
          <w:w w:val="101"/>
          <w:position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  <w:position w:val="23"/>
        </w:rPr>
        <w:t>分以上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3"/>
        </w:rPr>
        <w:t>，</w:t>
      </w:r>
      <w:r>
        <w:rPr>
          <w:rFonts w:ascii="FangSong" w:hAnsi="FangSong" w:eastAsia="FangSong" w:cs="FangSong"/>
          <w:sz w:val="29"/>
          <w:szCs w:val="29"/>
          <w:spacing w:val="16"/>
          <w:position w:val="23"/>
        </w:rPr>
        <w:t>且标准技术领先性指标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3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  <w:position w:val="23"/>
        </w:rPr>
        <w:t>标准应用</w:t>
      </w:r>
    </w:p>
    <w:p>
      <w:pPr>
        <w:ind w:left="7"/>
        <w:spacing w:before="2" w:line="18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先进性指标均获得至少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。</w:t>
      </w:r>
    </w:p>
    <w:p>
      <w:pPr>
        <w:ind w:left="638"/>
        <w:spacing w:before="198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7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9"/>
          <w:szCs w:val="29"/>
          <w:spacing w:val="-7"/>
        </w:rPr>
        <w:t>评价指标</w:t>
      </w:r>
    </w:p>
    <w:p>
      <w:pPr>
        <w:ind w:firstLine="631"/>
        <w:spacing w:before="183" w:line="2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（</w:t>
      </w:r>
      <w:r>
        <w:rPr>
          <w:rFonts w:ascii="FangSong" w:hAnsi="FangSong" w:eastAsia="FangSong" w:cs="FangSong"/>
          <w:sz w:val="29"/>
          <w:szCs w:val="29"/>
          <w:spacing w:val="18"/>
        </w:rPr>
        <w:t>初级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）</w:t>
      </w:r>
      <w:r>
        <w:rPr>
          <w:rFonts w:ascii="FangSong" w:hAnsi="FangSong" w:eastAsia="FangSong" w:cs="FangSong"/>
          <w:sz w:val="29"/>
          <w:szCs w:val="29"/>
          <w:spacing w:val="18"/>
        </w:rPr>
        <w:t>评价指标体系由标准化管理全面性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标准技术领先性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标准应用先进性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标准整体</w:t>
      </w:r>
      <w:r>
        <w:rPr>
          <w:rFonts w:ascii="FangSong" w:hAnsi="FangSong" w:eastAsia="FangSong" w:cs="FangSong"/>
          <w:sz w:val="29"/>
          <w:szCs w:val="29"/>
          <w:spacing w:val="14"/>
        </w:rPr>
        <w:t>效益性等</w:t>
      </w:r>
      <w:r>
        <w:rPr>
          <w:rFonts w:ascii="FangSong" w:hAnsi="FangSong" w:eastAsia="FangSong" w:cs="FangSong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类组成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</w:p>
    <w:p>
      <w:pPr>
        <w:ind w:left="2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评价结果依分值计算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</w:t>
      </w:r>
      <w:r>
        <w:rPr>
          <w:rFonts w:ascii="FangSong" w:hAnsi="FangSong" w:eastAsia="FangSong" w:cs="FangSong"/>
          <w:sz w:val="29"/>
          <w:szCs w:val="29"/>
          <w:spacing w:val="8"/>
        </w:rPr>
        <w:t>满分为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。</w:t>
      </w:r>
    </w:p>
    <w:p>
      <w:pPr>
        <w:ind w:left="499"/>
        <w:spacing w:before="194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）</w:t>
      </w:r>
      <w:r>
        <w:rPr>
          <w:rFonts w:ascii="FangSong" w:hAnsi="FangSong" w:eastAsia="FangSong" w:cs="FangSong"/>
          <w:sz w:val="29"/>
          <w:szCs w:val="29"/>
          <w:spacing w:val="-7"/>
        </w:rPr>
        <w:t>标准化管理全面性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40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）</w:t>
      </w:r>
    </w:p>
    <w:p>
      <w:pPr>
        <w:ind w:left="656"/>
        <w:spacing w:before="183" w:line="19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w w:val="10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</w:rPr>
        <w:t>企业标准化基础能力情况</w:t>
      </w:r>
    </w:p>
    <w:p>
      <w:pPr>
        <w:ind w:left="624"/>
        <w:spacing w:before="197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8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企业建立了质量管理体系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根据自身情况制定并实施了</w:t>
      </w:r>
    </w:p>
    <w:p>
      <w:pPr>
        <w:ind w:left="4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企业标准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</w:t>
      </w:r>
      <w:r>
        <w:rPr>
          <w:rFonts w:ascii="FangSong" w:hAnsi="FangSong" w:eastAsia="FangSong" w:cs="FangSong"/>
          <w:sz w:val="29"/>
          <w:szCs w:val="29"/>
          <w:spacing w:val="8"/>
        </w:rPr>
        <w:t>标准化方法应用到了生产经营过程中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）</w:t>
      </w:r>
    </w:p>
    <w:p>
      <w:pPr>
        <w:ind w:left="627"/>
        <w:spacing w:before="186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1"/>
          <w:position w:val="2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7"/>
          <w:w w:val="101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  <w:position w:val="22"/>
        </w:rPr>
        <w:t>在满足</w:t>
      </w:r>
      <w:r>
        <w:rPr>
          <w:rFonts w:ascii="FangSong" w:hAnsi="FangSong" w:eastAsia="FangSong" w:cs="FangSong"/>
          <w:sz w:val="29"/>
          <w:szCs w:val="29"/>
          <w:spacing w:val="-42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  <w:position w:val="22"/>
        </w:rPr>
        <w:t>A</w:t>
      </w:r>
      <w:r>
        <w:rPr>
          <w:rFonts w:ascii="Times New Roman" w:hAnsi="Times New Roman" w:eastAsia="Times New Roman" w:cs="Times New Roman"/>
          <w:sz w:val="29"/>
          <w:szCs w:val="29"/>
          <w:spacing w:val="6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  <w:position w:val="22"/>
        </w:rPr>
        <w:t>的前提下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11"/>
          <w:position w:val="22"/>
        </w:rPr>
        <w:t>企业有标准化规划或计划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10"/>
          <w:position w:val="22"/>
        </w:rPr>
        <w:t>构建了企</w:t>
      </w:r>
    </w:p>
    <w:p>
      <w:pPr>
        <w:ind w:left="15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业标准体系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）</w:t>
      </w:r>
    </w:p>
    <w:p>
      <w:pPr>
        <w:ind w:left="632"/>
        <w:spacing w:before="184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  <w:position w:val="2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1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在满足</w:t>
      </w:r>
      <w:r>
        <w:rPr>
          <w:rFonts w:ascii="FangSong" w:hAnsi="FangSong" w:eastAsia="FangSong" w:cs="FangSong"/>
          <w:sz w:val="29"/>
          <w:szCs w:val="29"/>
          <w:spacing w:val="-29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2"/>
          <w:position w:val="22"/>
        </w:rPr>
        <w:t>B</w:t>
      </w:r>
      <w:r>
        <w:rPr>
          <w:rFonts w:ascii="Times New Roman" w:hAnsi="Times New Roman" w:eastAsia="Times New Roman" w:cs="Times New Roman"/>
          <w:sz w:val="29"/>
          <w:szCs w:val="29"/>
          <w:spacing w:val="6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的前提下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企业标准化规划或计</w:t>
      </w:r>
      <w:r>
        <w:rPr>
          <w:rFonts w:ascii="FangSong" w:hAnsi="FangSong" w:eastAsia="FangSong" w:cs="FangSong"/>
          <w:sz w:val="29"/>
          <w:szCs w:val="29"/>
          <w:spacing w:val="21"/>
          <w:position w:val="22"/>
        </w:rPr>
        <w:t>划得到有效实</w:t>
      </w:r>
    </w:p>
    <w:p>
      <w:pPr>
        <w:ind w:left="3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施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</w:t>
      </w:r>
      <w:r>
        <w:rPr>
          <w:rFonts w:ascii="FangSong" w:hAnsi="FangSong" w:eastAsia="FangSong" w:cs="FangSong"/>
          <w:sz w:val="29"/>
          <w:szCs w:val="29"/>
          <w:spacing w:val="6"/>
        </w:rPr>
        <w:t>企业标准体系系列国家标准实施良好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）</w:t>
      </w:r>
    </w:p>
    <w:p>
      <w:pPr>
        <w:ind w:left="627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28"/>
        <w:spacing w:before="182" w:line="19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0"/>
        </w:rPr>
        <w:t>标准化人员配备情况</w:t>
      </w:r>
    </w:p>
    <w:p>
      <w:pPr>
        <w:ind w:left="624"/>
        <w:spacing w:before="196" w:line="1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5"/>
        </w:rPr>
        <w:t>大型企业建立标准化总监制度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设置标准化部门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且企业</w:t>
      </w:r>
    </w:p>
    <w:p>
      <w:pPr>
        <w:spacing w:line="186" w:lineRule="auto"/>
        <w:sectPr>
          <w:footerReference w:type="default" r:id="rId9"/>
          <w:pgSz w:w="11906" w:h="16838"/>
          <w:pgMar w:top="1431" w:right="1410" w:bottom="1771" w:left="1540" w:header="0" w:footer="1468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firstLine="11"/>
        <w:spacing w:before="124" w:line="284" w:lineRule="auto"/>
        <w:jc w:val="both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专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4"/>
        </w:rPr>
        <w:t>兼职标准化相关人员达到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名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（</w:t>
      </w:r>
      <w:r>
        <w:rPr>
          <w:rFonts w:ascii="FangSong" w:hAnsi="FangSong" w:eastAsia="FangSong" w:cs="FangSong"/>
          <w:sz w:val="29"/>
          <w:szCs w:val="29"/>
          <w:spacing w:val="-4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）</w:t>
      </w:r>
      <w:r>
        <w:rPr>
          <w:rFonts w:ascii="FangSong" w:hAnsi="FangSong" w:eastAsia="FangSong" w:cs="FangSong"/>
          <w:sz w:val="29"/>
          <w:szCs w:val="29"/>
          <w:spacing w:val="-4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；</w:t>
      </w:r>
      <w:r>
        <w:rPr>
          <w:rFonts w:ascii="FangSong" w:hAnsi="FangSong" w:eastAsia="FangSong" w:cs="FangSong"/>
          <w:sz w:val="29"/>
          <w:szCs w:val="29"/>
          <w:spacing w:val="-4"/>
        </w:rPr>
        <w:t>中小微企业专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4"/>
        </w:rPr>
        <w:t>兼职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标准化相关人员数量占技术及管理人员总数</w:t>
      </w:r>
      <w:r>
        <w:rPr>
          <w:rFonts w:ascii="FangSong" w:hAnsi="FangSong" w:eastAsia="FangSong" w:cs="FangSong"/>
          <w:sz w:val="29"/>
          <w:szCs w:val="29"/>
          <w:spacing w:val="26"/>
        </w:rPr>
        <w:t>的比例达到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6"/>
        </w:rPr>
        <w:t>5</w:t>
      </w:r>
      <w:r>
        <w:rPr>
          <w:rFonts w:ascii="FangSong" w:hAnsi="FangSong" w:eastAsia="FangSong" w:cs="FangSong"/>
          <w:sz w:val="29"/>
          <w:szCs w:val="29"/>
          <w:spacing w:val="-58"/>
          <w:w w:val="94"/>
        </w:rPr>
        <w:t>％</w:t>
      </w:r>
      <w:r>
        <w:rPr>
          <w:rFonts w:ascii="Microsoft YaHei" w:hAnsi="Microsoft YaHei" w:eastAsia="Microsoft YaHei" w:cs="Microsoft YaHei"/>
          <w:sz w:val="29"/>
          <w:szCs w:val="29"/>
          <w:spacing w:val="-58"/>
          <w:w w:val="94"/>
        </w:rPr>
        <w:t>（</w:t>
      </w:r>
      <w:r>
        <w:rPr>
          <w:rFonts w:ascii="FangSong" w:hAnsi="FangSong" w:eastAsia="FangSong" w:cs="FangSong"/>
          <w:sz w:val="29"/>
          <w:szCs w:val="29"/>
          <w:spacing w:val="26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）</w:t>
      </w:r>
    </w:p>
    <w:p>
      <w:pPr>
        <w:ind w:left="42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8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8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）</w:t>
      </w:r>
    </w:p>
    <w:p>
      <w:pPr>
        <w:ind w:left="15" w:right="124" w:firstLine="612"/>
        <w:spacing w:before="184" w:line="2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6"/>
        </w:rPr>
        <w:t>大型企业设置标准化部门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，</w:t>
      </w:r>
      <w:r>
        <w:rPr>
          <w:rFonts w:ascii="FangSong" w:hAnsi="FangSong" w:eastAsia="FangSong" w:cs="FangSong"/>
          <w:sz w:val="29"/>
          <w:szCs w:val="29"/>
          <w:spacing w:val="16"/>
        </w:rPr>
        <w:t>且专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兼职标准化相关人员达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到</w:t>
      </w:r>
      <w:r>
        <w:rPr>
          <w:rFonts w:ascii="FangSong" w:hAnsi="FangSong" w:eastAsia="FangSong" w:cs="FangSong"/>
          <w:sz w:val="29"/>
          <w:szCs w:val="29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名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（</w:t>
      </w:r>
      <w:r>
        <w:rPr>
          <w:rFonts w:ascii="FangSong" w:hAnsi="FangSong" w:eastAsia="FangSong" w:cs="FangSong"/>
          <w:sz w:val="29"/>
          <w:szCs w:val="29"/>
          <w:spacing w:val="4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）—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名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；</w:t>
      </w:r>
      <w:r>
        <w:rPr>
          <w:rFonts w:ascii="FangSong" w:hAnsi="FangSong" w:eastAsia="FangSong" w:cs="FangSong"/>
          <w:sz w:val="29"/>
          <w:szCs w:val="29"/>
          <w:spacing w:val="4"/>
        </w:rPr>
        <w:t>中小微企业专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兼职标准化相关人员数量占</w:t>
      </w:r>
    </w:p>
    <w:p>
      <w:pPr>
        <w:ind w:left="5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技术及管理人员总数的比例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2</w:t>
      </w:r>
      <w:r>
        <w:rPr>
          <w:rFonts w:ascii="FangSong" w:hAnsi="FangSong" w:eastAsia="FangSong" w:cs="FangSong"/>
          <w:sz w:val="29"/>
          <w:szCs w:val="29"/>
          <w:spacing w:val="-60"/>
          <w:w w:val="96"/>
        </w:rPr>
        <w:t>％</w:t>
      </w:r>
      <w:r>
        <w:rPr>
          <w:rFonts w:ascii="Microsoft YaHei" w:hAnsi="Microsoft YaHei" w:eastAsia="Microsoft YaHei" w:cs="Microsoft YaHei"/>
          <w:sz w:val="29"/>
          <w:szCs w:val="29"/>
          <w:spacing w:val="-60"/>
          <w:w w:val="96"/>
        </w:rPr>
        <w:t>（</w:t>
      </w:r>
      <w:r>
        <w:rPr>
          <w:rFonts w:ascii="FangSong" w:hAnsi="FangSong" w:eastAsia="FangSong" w:cs="FangSong"/>
          <w:sz w:val="29"/>
          <w:szCs w:val="29"/>
          <w:spacing w:val="-1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）—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5</w:t>
      </w:r>
      <w:r>
        <w:rPr>
          <w:rFonts w:ascii="FangSong" w:hAnsi="FangSong" w:eastAsia="FangSong" w:cs="FangSong"/>
          <w:sz w:val="29"/>
          <w:szCs w:val="29"/>
          <w:spacing w:val="-1"/>
        </w:rPr>
        <w:t>％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）</w:t>
      </w:r>
    </w:p>
    <w:p>
      <w:pPr>
        <w:ind w:left="632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企业有人员参与过标准的制修订工作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）</w:t>
      </w:r>
    </w:p>
    <w:p>
      <w:pPr>
        <w:ind w:left="627"/>
        <w:spacing w:before="174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499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）</w:t>
      </w:r>
      <w:r>
        <w:rPr>
          <w:rFonts w:ascii="FangSong" w:hAnsi="FangSong" w:eastAsia="FangSong" w:cs="FangSong"/>
          <w:sz w:val="29"/>
          <w:szCs w:val="29"/>
          <w:spacing w:val="-8"/>
        </w:rPr>
        <w:t>标准技术领先性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）</w:t>
      </w:r>
    </w:p>
    <w:p>
      <w:pPr>
        <w:ind w:left="4" w:right="121" w:firstLine="619"/>
        <w:spacing w:before="178" w:line="28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企业拥有的省部级及以上科技成果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管理创新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成果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服务创新成果等已转化为标准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或者企业制定的标准被评为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企业标准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“</w:t>
      </w:r>
      <w:r>
        <w:rPr>
          <w:rFonts w:ascii="FangSong" w:hAnsi="FangSong" w:eastAsia="FangSong" w:cs="FangSong"/>
          <w:sz w:val="29"/>
          <w:szCs w:val="29"/>
          <w:spacing w:val="13"/>
        </w:rPr>
        <w:t>领跑者</w:t>
      </w:r>
      <w:r>
        <w:rPr>
          <w:rFonts w:ascii="FangSong" w:hAnsi="FangSong" w:eastAsia="FangSong" w:cs="FangSong"/>
          <w:sz w:val="29"/>
          <w:szCs w:val="29"/>
          <w:spacing w:val="-9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”，</w:t>
      </w:r>
      <w:r>
        <w:rPr>
          <w:rFonts w:ascii="FangSong" w:hAnsi="FangSong" w:eastAsia="FangSong" w:cs="FangSong"/>
          <w:sz w:val="29"/>
          <w:szCs w:val="29"/>
          <w:spacing w:val="13"/>
        </w:rPr>
        <w:t>或者企业制定的标准获得中国标准创新贡献</w:t>
      </w:r>
    </w:p>
    <w:p>
      <w:pPr>
        <w:ind w:left="20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1"/>
        </w:rPr>
        <w:t>奖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1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）</w:t>
      </w:r>
    </w:p>
    <w:p>
      <w:pPr>
        <w:ind w:left="9" w:right="121" w:firstLine="617"/>
        <w:spacing w:before="180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企业拥有的其他经认定的科技成果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管理创新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成果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服务创新成果等已转化为先进标准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或开展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“</w:t>
      </w:r>
      <w:r>
        <w:rPr>
          <w:rFonts w:ascii="FangSong" w:hAnsi="FangSong" w:eastAsia="FangSong" w:cs="FangSong"/>
          <w:sz w:val="29"/>
          <w:szCs w:val="29"/>
          <w:spacing w:val="13"/>
        </w:rPr>
        <w:t>对标达</w:t>
      </w:r>
      <w:r>
        <w:rPr>
          <w:rFonts w:ascii="FangSong" w:hAnsi="FangSong" w:eastAsia="FangSong" w:cs="FangSong"/>
          <w:sz w:val="29"/>
          <w:szCs w:val="29"/>
          <w:spacing w:val="12"/>
        </w:rPr>
        <w:t>标</w:t>
      </w:r>
      <w:r>
        <w:rPr>
          <w:rFonts w:ascii="FangSong" w:hAnsi="FangSong" w:eastAsia="FangSong" w:cs="FangSong"/>
          <w:sz w:val="29"/>
          <w:szCs w:val="29"/>
          <w:spacing w:val="-10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”</w:t>
      </w:r>
      <w:r>
        <w:rPr>
          <w:rFonts w:ascii="FangSong" w:hAnsi="FangSong" w:eastAsia="FangSong" w:cs="FangSong"/>
          <w:sz w:val="29"/>
          <w:szCs w:val="29"/>
          <w:spacing w:val="12"/>
        </w:rPr>
        <w:t>活</w:t>
      </w:r>
    </w:p>
    <w:p>
      <w:pPr>
        <w:ind w:left="18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动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</w:t>
      </w:r>
      <w:r>
        <w:rPr>
          <w:rFonts w:ascii="FangSong" w:hAnsi="FangSong" w:eastAsia="FangSong" w:cs="FangSong"/>
          <w:sz w:val="29"/>
          <w:szCs w:val="29"/>
          <w:spacing w:val="8"/>
        </w:rPr>
        <w:t>企业执行标准达到国际标准或国外先进标准水平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）</w:t>
      </w:r>
    </w:p>
    <w:p>
      <w:pPr>
        <w:ind w:left="632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499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（</w:t>
      </w:r>
      <w:r>
        <w:rPr>
          <w:rFonts w:ascii="FangSong" w:hAnsi="FangSong" w:eastAsia="FangSong" w:cs="FangSong"/>
          <w:sz w:val="29"/>
          <w:szCs w:val="29"/>
          <w:spacing w:val="-4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）</w:t>
      </w:r>
      <w:r>
        <w:rPr>
          <w:rFonts w:ascii="FangSong" w:hAnsi="FangSong" w:eastAsia="FangSong" w:cs="FangSong"/>
          <w:sz w:val="29"/>
          <w:szCs w:val="29"/>
          <w:spacing w:val="-4"/>
        </w:rPr>
        <w:t>标准应用先进性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）</w:t>
      </w:r>
    </w:p>
    <w:p>
      <w:pPr>
        <w:ind w:left="2" w:right="121" w:firstLine="622"/>
        <w:spacing w:before="184" w:line="2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</w:rPr>
        <w:t>且企业的产品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或服务执行优于国际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国外先进标准的企业标</w:t>
      </w:r>
      <w:r>
        <w:rPr>
          <w:rFonts w:ascii="FangSong" w:hAnsi="FangSong" w:eastAsia="FangSong" w:cs="FangSong"/>
          <w:sz w:val="29"/>
          <w:szCs w:val="29"/>
          <w:spacing w:val="14"/>
        </w:rPr>
        <w:t>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或者直接采用国</w:t>
      </w:r>
    </w:p>
    <w:p>
      <w:pPr>
        <w:ind w:left="26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9"/>
        </w:rPr>
        <w:t>际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、</w:t>
      </w:r>
      <w:r>
        <w:rPr>
          <w:rFonts w:ascii="FangSong" w:hAnsi="FangSong" w:eastAsia="FangSong" w:cs="FangSong"/>
          <w:sz w:val="29"/>
          <w:szCs w:val="29"/>
          <w:spacing w:val="-9"/>
        </w:rPr>
        <w:t>国外先进标准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</w:p>
    <w:p>
      <w:pPr>
        <w:ind w:left="627"/>
        <w:spacing w:before="184" w:line="1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8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1"/>
          <w:w w:val="10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8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，</w:t>
      </w:r>
      <w:r>
        <w:rPr>
          <w:rFonts w:ascii="FangSong" w:hAnsi="FangSong" w:eastAsia="FangSong" w:cs="FangSong"/>
          <w:sz w:val="29"/>
          <w:szCs w:val="29"/>
          <w:spacing w:val="28"/>
        </w:rPr>
        <w:t>且企业的产品</w:t>
      </w:r>
    </w:p>
    <w:p>
      <w:pPr>
        <w:spacing w:line="186" w:lineRule="auto"/>
        <w:sectPr>
          <w:footerReference w:type="default" r:id="rId10"/>
          <w:pgSz w:w="11906" w:h="16838"/>
          <w:pgMar w:top="1431" w:right="1403" w:bottom="1751" w:left="1540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34"/>
        <w:spacing w:before="124" w:line="580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  <w:position w:val="22"/>
        </w:rPr>
        <w:t>或服务执行优于推荐性标准或填补空白的团体标准</w:t>
      </w:r>
      <w:r>
        <w:rPr>
          <w:rFonts w:ascii="Microsoft YaHei" w:hAnsi="Microsoft YaHei" w:eastAsia="Microsoft YaHei" w:cs="Microsoft YaHei"/>
          <w:sz w:val="29"/>
          <w:szCs w:val="29"/>
          <w:spacing w:val="26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26"/>
          <w:position w:val="22"/>
        </w:rPr>
        <w:t>企业</w:t>
      </w: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标准</w:t>
      </w:r>
      <w:r>
        <w:rPr>
          <w:rFonts w:ascii="Microsoft YaHei" w:hAnsi="Microsoft YaHei" w:eastAsia="Microsoft YaHei" w:cs="Microsoft YaHei"/>
          <w:sz w:val="29"/>
          <w:szCs w:val="29"/>
          <w:spacing w:val="25"/>
          <w:position w:val="22"/>
        </w:rPr>
        <w:t>。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）</w:t>
      </w:r>
    </w:p>
    <w:p>
      <w:pPr>
        <w:ind w:left="764"/>
        <w:spacing w:before="175" w:line="590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  <w:position w:val="21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  <w:position w:val="2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）</w:t>
      </w:r>
    </w:p>
    <w:p>
      <w:pPr>
        <w:ind w:left="631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（</w:t>
      </w:r>
      <w:r>
        <w:rPr>
          <w:rFonts w:ascii="FangSong" w:hAnsi="FangSong" w:eastAsia="FangSong" w:cs="FangSong"/>
          <w:sz w:val="29"/>
          <w:szCs w:val="29"/>
          <w:spacing w:val="-4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）</w:t>
      </w:r>
      <w:r>
        <w:rPr>
          <w:rFonts w:ascii="FangSong" w:hAnsi="FangSong" w:eastAsia="FangSong" w:cs="FangSong"/>
          <w:sz w:val="29"/>
          <w:szCs w:val="29"/>
          <w:spacing w:val="-4"/>
        </w:rPr>
        <w:t>标准整体效益性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）</w:t>
      </w:r>
    </w:p>
    <w:p>
      <w:pPr>
        <w:ind w:left="788"/>
        <w:spacing w:before="183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9"/>
          <w:position w:val="22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29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9"/>
          <w:position w:val="22"/>
        </w:rPr>
        <w:t>企业通过标准化手段应用</w:t>
      </w:r>
      <w:r>
        <w:rPr>
          <w:rFonts w:ascii="Microsoft YaHei" w:hAnsi="Microsoft YaHei" w:eastAsia="Microsoft YaHei" w:cs="Microsoft YaHei"/>
          <w:sz w:val="29"/>
          <w:szCs w:val="29"/>
          <w:spacing w:val="29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9"/>
          <w:position w:val="22"/>
        </w:rPr>
        <w:t>主导产品或者服</w:t>
      </w:r>
      <w:r>
        <w:rPr>
          <w:rFonts w:ascii="FangSong" w:hAnsi="FangSong" w:eastAsia="FangSong" w:cs="FangSong"/>
          <w:sz w:val="29"/>
          <w:szCs w:val="29"/>
          <w:spacing w:val="28"/>
          <w:position w:val="22"/>
        </w:rPr>
        <w:t>务的市场份</w:t>
      </w:r>
    </w:p>
    <w:p>
      <w:pPr>
        <w:ind w:left="141"/>
        <w:spacing w:before="2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额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/</w:t>
      </w:r>
      <w:r>
        <w:rPr>
          <w:rFonts w:ascii="FangSong" w:hAnsi="FangSong" w:eastAsia="FangSong" w:cs="FangSong"/>
          <w:sz w:val="29"/>
          <w:szCs w:val="29"/>
          <w:spacing w:val="12"/>
        </w:rPr>
        <w:t>销售额提升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FangSong" w:hAnsi="FangSong" w:eastAsia="FangSong" w:cs="FangSong"/>
          <w:sz w:val="29"/>
          <w:szCs w:val="29"/>
          <w:spacing w:val="12"/>
        </w:rPr>
        <w:t>或者出口销售额提升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。</w:t>
      </w:r>
    </w:p>
    <w:p>
      <w:pPr>
        <w:ind w:left="134" w:firstLine="622"/>
        <w:spacing w:before="170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23"/>
        </w:rPr>
        <w:t>大型企业主导产品或者服务的市场份额达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10</w:t>
      </w:r>
      <w:r>
        <w:rPr>
          <w:rFonts w:ascii="FangSong" w:hAnsi="FangSong" w:eastAsia="FangSong" w:cs="FangSong"/>
          <w:sz w:val="29"/>
          <w:szCs w:val="29"/>
          <w:spacing w:val="23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或者年销售额</w:t>
      </w:r>
      <w:r>
        <w:rPr>
          <w:rFonts w:ascii="FangSong" w:hAnsi="FangSong" w:eastAsia="FangSong" w:cs="FangSong"/>
          <w:sz w:val="29"/>
          <w:szCs w:val="29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亿元以上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，</w:t>
      </w:r>
      <w:r>
        <w:rPr>
          <w:rFonts w:ascii="FangSong" w:hAnsi="FangSong" w:eastAsia="FangSong" w:cs="FangSong"/>
          <w:sz w:val="29"/>
          <w:szCs w:val="29"/>
          <w:spacing w:val="9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200</w:t>
      </w:r>
      <w:r>
        <w:rPr>
          <w:rFonts w:ascii="Times New Roman" w:hAnsi="Times New Roman" w:eastAsia="Times New Roman" w:cs="Times New Roman"/>
          <w:sz w:val="29"/>
          <w:szCs w:val="29"/>
          <w:spacing w:val="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万美元以上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；</w:t>
      </w:r>
      <w:r>
        <w:rPr>
          <w:rFonts w:ascii="FangSong" w:hAnsi="FangSong" w:eastAsia="FangSong" w:cs="FangSong"/>
          <w:sz w:val="29"/>
          <w:szCs w:val="29"/>
          <w:spacing w:val="9"/>
        </w:rPr>
        <w:t>中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小微企业主导产品或者服务的市场份额达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6"/>
        </w:rPr>
        <w:t>5</w:t>
      </w:r>
      <w:r>
        <w:rPr>
          <w:rFonts w:ascii="FangSong" w:hAnsi="FangSong" w:eastAsia="FangSong" w:cs="FangSong"/>
          <w:sz w:val="29"/>
          <w:szCs w:val="29"/>
          <w:spacing w:val="26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，</w:t>
      </w:r>
      <w:r>
        <w:rPr>
          <w:rFonts w:ascii="FangSong" w:hAnsi="FangSong" w:eastAsia="FangSong" w:cs="FangSong"/>
          <w:sz w:val="29"/>
          <w:szCs w:val="29"/>
          <w:spacing w:val="26"/>
        </w:rPr>
        <w:t>或者年销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售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额</w:t>
      </w:r>
      <w:r>
        <w:rPr>
          <w:rFonts w:ascii="FangSong" w:hAnsi="FangSong" w:eastAsia="FangSong" w:cs="FangSong"/>
          <w:sz w:val="29"/>
          <w:szCs w:val="29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1000  </w:t>
      </w:r>
      <w:r>
        <w:rPr>
          <w:rFonts w:ascii="FangSong" w:hAnsi="FangSong" w:eastAsia="FangSong" w:cs="FangSong"/>
          <w:sz w:val="29"/>
          <w:szCs w:val="29"/>
          <w:spacing w:val="-13"/>
        </w:rPr>
        <w:t>万</w:t>
      </w:r>
      <w:r>
        <w:rPr>
          <w:rFonts w:ascii="FangSong" w:hAnsi="FangSong" w:eastAsia="FangSong" w:cs="FangSong"/>
          <w:sz w:val="29"/>
          <w:szCs w:val="29"/>
          <w:spacing w:val="-5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元</w:t>
      </w:r>
      <w:r>
        <w:rPr>
          <w:rFonts w:ascii="FangSong" w:hAnsi="FangSong" w:eastAsia="FangSong" w:cs="FangSong"/>
          <w:sz w:val="29"/>
          <w:szCs w:val="29"/>
          <w:spacing w:val="-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以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上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，</w:t>
      </w:r>
      <w:r>
        <w:rPr>
          <w:rFonts w:ascii="FangSong" w:hAnsi="FangSong" w:eastAsia="FangSong" w:cs="FangSong"/>
          <w:sz w:val="29"/>
          <w:szCs w:val="29"/>
          <w:spacing w:val="-13"/>
        </w:rPr>
        <w:t>或</w:t>
      </w:r>
      <w:r>
        <w:rPr>
          <w:rFonts w:ascii="FangSong" w:hAnsi="FangSong" w:eastAsia="FangSong" w:cs="FangSong"/>
          <w:sz w:val="29"/>
          <w:szCs w:val="29"/>
          <w:spacing w:val="-6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者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年</w:t>
      </w:r>
      <w:r>
        <w:rPr>
          <w:rFonts w:ascii="FangSong" w:hAnsi="FangSong" w:eastAsia="FangSong" w:cs="FangSong"/>
          <w:sz w:val="29"/>
          <w:szCs w:val="29"/>
          <w:spacing w:val="-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出</w:t>
      </w:r>
      <w:r>
        <w:rPr>
          <w:rFonts w:ascii="FangSong" w:hAnsi="FangSong" w:eastAsia="FangSong" w:cs="FangSong"/>
          <w:sz w:val="29"/>
          <w:szCs w:val="29"/>
          <w:spacing w:val="-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口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销</w:t>
      </w:r>
      <w:r>
        <w:rPr>
          <w:rFonts w:ascii="FangSong" w:hAnsi="FangSong" w:eastAsia="FangSong" w:cs="FangSong"/>
          <w:sz w:val="29"/>
          <w:szCs w:val="29"/>
          <w:spacing w:val="-6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售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额</w:t>
      </w:r>
      <w:r>
        <w:rPr>
          <w:rFonts w:ascii="FangSong" w:hAnsi="FangSong" w:eastAsia="FangSong" w:cs="FangSong"/>
          <w:sz w:val="29"/>
          <w:szCs w:val="29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-14"/>
        </w:rPr>
        <w:t>0  </w:t>
      </w:r>
      <w:r>
        <w:rPr>
          <w:rFonts w:ascii="FangSong" w:hAnsi="FangSong" w:eastAsia="FangSong" w:cs="FangSong"/>
          <w:sz w:val="29"/>
          <w:szCs w:val="29"/>
          <w:spacing w:val="-14"/>
        </w:rPr>
        <w:t>万</w:t>
      </w:r>
      <w:r>
        <w:rPr>
          <w:rFonts w:ascii="FangSong" w:hAnsi="FangSong" w:eastAsia="FangSong" w:cs="FangSong"/>
          <w:sz w:val="29"/>
          <w:szCs w:val="29"/>
          <w:spacing w:val="-5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美</w:t>
      </w:r>
      <w:r>
        <w:rPr>
          <w:rFonts w:ascii="FangSong" w:hAnsi="FangSong" w:eastAsia="FangSong" w:cs="FangSong"/>
          <w:sz w:val="29"/>
          <w:szCs w:val="29"/>
          <w:spacing w:val="-5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元</w:t>
      </w:r>
      <w:r>
        <w:rPr>
          <w:rFonts w:ascii="FangSong" w:hAnsi="FangSong" w:eastAsia="FangSong" w:cs="FangSong"/>
          <w:sz w:val="29"/>
          <w:szCs w:val="29"/>
          <w:spacing w:val="-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以</w:t>
      </w:r>
      <w:r>
        <w:rPr>
          <w:rFonts w:ascii="FangSong" w:hAnsi="FangSong" w:eastAsia="FangSong" w:cs="FangSong"/>
          <w:sz w:val="29"/>
          <w:szCs w:val="29"/>
          <w:spacing w:val="-6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上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。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）</w:t>
      </w:r>
    </w:p>
    <w:p>
      <w:pPr>
        <w:ind w:left="129" w:right="87" w:firstLine="629"/>
        <w:spacing w:before="182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大型企业主导产品或者服务的市场份额达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5</w:t>
      </w:r>
      <w:r>
        <w:rPr>
          <w:rFonts w:ascii="FangSong" w:hAnsi="FangSong" w:eastAsia="FangSong" w:cs="FangSong"/>
          <w:sz w:val="29"/>
          <w:szCs w:val="29"/>
          <w:spacing w:val="17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者年销售额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4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亿元以上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</w:t>
      </w:r>
      <w:r>
        <w:rPr>
          <w:rFonts w:ascii="FangSong" w:hAnsi="FangSong" w:eastAsia="FangSong" w:cs="FangSong"/>
          <w:sz w:val="29"/>
          <w:szCs w:val="29"/>
          <w:spacing w:val="6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万美元以上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；</w:t>
      </w:r>
      <w:r>
        <w:rPr>
          <w:rFonts w:ascii="FangSong" w:hAnsi="FangSong" w:eastAsia="FangSong" w:cs="FangSong"/>
          <w:sz w:val="29"/>
          <w:szCs w:val="29"/>
          <w:spacing w:val="6"/>
        </w:rPr>
        <w:t>中小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微企业主导产品或者服务的市场份额达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>2</w:t>
      </w:r>
      <w:r>
        <w:rPr>
          <w:rFonts w:ascii="FangSong" w:hAnsi="FangSong" w:eastAsia="FangSong" w:cs="FangSong"/>
          <w:sz w:val="29"/>
          <w:szCs w:val="29"/>
          <w:spacing w:val="27"/>
        </w:rPr>
        <w:t>％及以</w:t>
      </w:r>
      <w:r>
        <w:rPr>
          <w:rFonts w:ascii="FangSong" w:hAnsi="FangSong" w:eastAsia="FangSong" w:cs="FangSong"/>
          <w:sz w:val="29"/>
          <w:szCs w:val="29"/>
          <w:spacing w:val="26"/>
        </w:rPr>
        <w:t>上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，</w:t>
      </w:r>
      <w:r>
        <w:rPr>
          <w:rFonts w:ascii="FangSong" w:hAnsi="FangSong" w:eastAsia="FangSong" w:cs="FangSong"/>
          <w:sz w:val="29"/>
          <w:szCs w:val="29"/>
          <w:spacing w:val="26"/>
        </w:rPr>
        <w:t>或者年销售</w:t>
      </w:r>
    </w:p>
    <w:p>
      <w:pPr>
        <w:ind w:left="141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额</w:t>
      </w:r>
      <w:r>
        <w:rPr>
          <w:rFonts w:ascii="FangSong" w:hAnsi="FangSong" w:eastAsia="FangSong" w:cs="FangSong"/>
          <w:sz w:val="29"/>
          <w:szCs w:val="2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500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万元以上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）</w:t>
      </w:r>
    </w:p>
    <w:p>
      <w:pPr>
        <w:ind w:left="764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760"/>
        <w:spacing w:before="183" w:line="5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23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3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  <w:position w:val="2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  <w:position w:val="23"/>
        </w:rPr>
        <w:t>企业通过标准化手段应用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3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  <w:position w:val="23"/>
        </w:rPr>
        <w:t>生产经营效率提升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3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  <w:position w:val="23"/>
        </w:rPr>
        <w:t>产品或者</w:t>
      </w:r>
    </w:p>
    <w:p>
      <w:pPr>
        <w:ind w:left="138"/>
        <w:spacing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服务的质量成本下降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，</w:t>
      </w:r>
      <w:r>
        <w:rPr>
          <w:rFonts w:ascii="FangSong" w:hAnsi="FangSong" w:eastAsia="FangSong" w:cs="FangSong"/>
          <w:sz w:val="29"/>
          <w:szCs w:val="29"/>
          <w:spacing w:val="11"/>
        </w:rPr>
        <w:t>或者研发效率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、</w:t>
      </w:r>
      <w:r>
        <w:rPr>
          <w:rFonts w:ascii="FangSong" w:hAnsi="FangSong" w:eastAsia="FangSong" w:cs="FangSong"/>
          <w:sz w:val="29"/>
          <w:szCs w:val="29"/>
          <w:spacing w:val="11"/>
        </w:rPr>
        <w:t>周转</w:t>
      </w:r>
      <w:r>
        <w:rPr>
          <w:rFonts w:ascii="FangSong" w:hAnsi="FangSong" w:eastAsia="FangSong" w:cs="FangSong"/>
          <w:sz w:val="29"/>
          <w:szCs w:val="29"/>
          <w:spacing w:val="10"/>
        </w:rPr>
        <w:t>率提升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。</w:t>
      </w:r>
    </w:p>
    <w:p>
      <w:pPr>
        <w:ind w:left="756"/>
        <w:spacing w:before="203" w:line="58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企业的质量成本下降</w:t>
      </w:r>
      <w:r>
        <w:rPr>
          <w:rFonts w:ascii="FangSong" w:hAnsi="FangSong" w:eastAsia="FangSong" w:cs="FangSong"/>
          <w:sz w:val="29"/>
          <w:szCs w:val="29"/>
          <w:spacing w:val="-27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2"/>
          <w:position w:val="22"/>
        </w:rPr>
        <w:t>5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％或以上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或者研发周期缩短</w:t>
      </w:r>
      <w:r>
        <w:rPr>
          <w:rFonts w:ascii="FangSong" w:hAnsi="FangSong" w:eastAsia="FangSong" w:cs="FangSong"/>
          <w:sz w:val="29"/>
          <w:szCs w:val="29"/>
          <w:spacing w:val="-25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1"/>
          <w:position w:val="22"/>
        </w:rPr>
        <w:t>5</w:t>
      </w:r>
      <w:r>
        <w:rPr>
          <w:rFonts w:ascii="FangSong" w:hAnsi="FangSong" w:eastAsia="FangSong" w:cs="FangSong"/>
          <w:sz w:val="29"/>
          <w:szCs w:val="29"/>
          <w:spacing w:val="21"/>
          <w:position w:val="22"/>
        </w:rPr>
        <w:t>%</w:t>
      </w:r>
    </w:p>
    <w:p>
      <w:pPr>
        <w:ind w:left="134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或以上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</w:t>
      </w:r>
      <w:r>
        <w:rPr>
          <w:rFonts w:ascii="FangSong" w:hAnsi="FangSong" w:eastAsia="FangSong" w:cs="FangSong"/>
          <w:sz w:val="29"/>
          <w:szCs w:val="29"/>
          <w:spacing w:val="2"/>
        </w:rPr>
        <w:t>或者周转效率提升</w:t>
      </w:r>
      <w:r>
        <w:rPr>
          <w:rFonts w:ascii="FangSong" w:hAnsi="FangSong" w:eastAsia="FangSong" w:cs="FangSong"/>
          <w:sz w:val="29"/>
          <w:szCs w:val="29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5</w:t>
      </w:r>
      <w:r>
        <w:rPr>
          <w:rFonts w:ascii="FangSong" w:hAnsi="FangSong" w:eastAsia="FangSong" w:cs="FangSong"/>
          <w:sz w:val="29"/>
          <w:szCs w:val="29"/>
          <w:spacing w:val="2"/>
        </w:rPr>
        <w:t>％或以上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759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766"/>
        <w:spacing w:before="184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企业通过执行绿色发展相关标准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支撑可持续发展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。</w:t>
      </w:r>
    </w:p>
    <w:p>
      <w:pPr>
        <w:spacing w:line="186" w:lineRule="auto"/>
        <w:sectPr>
          <w:footerReference w:type="default" r:id="rId11"/>
          <w:pgSz w:w="11906" w:h="16838"/>
          <w:pgMar w:top="1431" w:right="1438" w:bottom="1772" w:left="1408" w:header="0" w:footer="1472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124" w:line="585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9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企业主动制定和执行促进可持续发展的标准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或者执行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绿色发展相关的推荐性标准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）</w:t>
      </w:r>
    </w:p>
    <w:p>
      <w:pPr>
        <w:ind w:left="612"/>
        <w:spacing w:before="180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spacing w:line="200" w:lineRule="auto"/>
        <w:sectPr>
          <w:footerReference w:type="default" r:id="rId12"/>
          <w:pgSz w:w="11906" w:h="16838"/>
          <w:pgMar w:top="1431" w:right="1528" w:bottom="1751" w:left="1555" w:header="0" w:footer="1447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21"/>
        <w:spacing w:before="94" w:line="228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</w:rPr>
        <w:t>附件</w:t>
      </w:r>
      <w:r>
        <w:rPr>
          <w:rFonts w:ascii="SimHei" w:hAnsi="SimHei" w:eastAsia="SimHei" w:cs="SimHei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2</w:t>
      </w:r>
    </w:p>
    <w:p>
      <w:pPr>
        <w:pStyle w:val="BodyText"/>
        <w:spacing w:line="335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1062"/>
        <w:spacing w:before="127" w:line="546" w:lineRule="exact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  <w:position w:val="2"/>
        </w:rPr>
        <w:t>标准创新型企业</w:t>
      </w:r>
      <w:r>
        <w:rPr>
          <w:rFonts w:ascii="MS Gothic" w:hAnsi="MS Gothic" w:eastAsia="MS Gothic" w:cs="MS Gothic"/>
          <w:sz w:val="39"/>
          <w:szCs w:val="39"/>
          <w:spacing w:val="4"/>
          <w:position w:val="2"/>
        </w:rPr>
        <w:t>（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  <w:position w:val="2"/>
        </w:rPr>
        <w:t>中级</w:t>
      </w:r>
      <w:r>
        <w:rPr>
          <w:rFonts w:ascii="MS Gothic" w:hAnsi="MS Gothic" w:eastAsia="MS Gothic" w:cs="MS Gothic"/>
          <w:sz w:val="39"/>
          <w:szCs w:val="39"/>
          <w:spacing w:val="4"/>
          <w:position w:val="2"/>
        </w:rPr>
        <w:t>）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  <w:position w:val="2"/>
        </w:rPr>
        <w:t>认定指标体系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41"/>
        <w:spacing w:before="95" w:line="226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7"/>
        </w:rPr>
        <w:t>一</w:t>
      </w:r>
      <w:r>
        <w:rPr>
          <w:rFonts w:ascii="MS Gothic" w:hAnsi="MS Gothic" w:eastAsia="MS Gothic" w:cs="MS Gothic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9"/>
          <w:szCs w:val="29"/>
          <w:spacing w:val="-7"/>
        </w:rPr>
        <w:t>认定条件</w:t>
      </w:r>
    </w:p>
    <w:p>
      <w:pPr>
        <w:ind w:left="10" w:right="114" w:firstLine="628"/>
        <w:spacing w:before="227" w:line="37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企业应当达到标准创新型企业</w:t>
      </w:r>
      <w:r>
        <w:rPr>
          <w:rFonts w:ascii="MS Gothic" w:hAnsi="MS Gothic" w:eastAsia="MS Gothic" w:cs="MS Gothic"/>
          <w:sz w:val="29"/>
          <w:szCs w:val="29"/>
          <w:spacing w:val="14"/>
        </w:rPr>
        <w:t>（</w:t>
      </w:r>
      <w:r>
        <w:rPr>
          <w:rFonts w:ascii="FangSong" w:hAnsi="FangSong" w:eastAsia="FangSong" w:cs="FangSong"/>
          <w:sz w:val="29"/>
          <w:szCs w:val="29"/>
          <w:spacing w:val="14"/>
        </w:rPr>
        <w:t>初级</w:t>
      </w:r>
      <w:r>
        <w:rPr>
          <w:rFonts w:ascii="MS Gothic" w:hAnsi="MS Gothic" w:eastAsia="MS Gothic" w:cs="MS Gothic"/>
          <w:sz w:val="29"/>
          <w:szCs w:val="29"/>
          <w:spacing w:val="14"/>
        </w:rPr>
        <w:t>）</w:t>
      </w:r>
      <w:r>
        <w:rPr>
          <w:rFonts w:ascii="FangSong" w:hAnsi="FangSong" w:eastAsia="FangSong" w:cs="FangSong"/>
          <w:sz w:val="29"/>
          <w:szCs w:val="29"/>
          <w:spacing w:val="14"/>
        </w:rPr>
        <w:t>入库</w:t>
      </w:r>
      <w:r>
        <w:rPr>
          <w:rFonts w:ascii="FangSong" w:hAnsi="FangSong" w:eastAsia="FangSong" w:cs="FangSong"/>
          <w:sz w:val="29"/>
          <w:szCs w:val="29"/>
          <w:spacing w:val="13"/>
        </w:rPr>
        <w:t>条件</w:t>
      </w:r>
      <w:r>
        <w:rPr>
          <w:rFonts w:ascii="MS Gothic" w:hAnsi="MS Gothic" w:eastAsia="MS Gothic" w:cs="MS Gothic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且工业企业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得分达到中级认定指标的</w:t>
      </w:r>
      <w:r>
        <w:rPr>
          <w:rFonts w:ascii="FangSong" w:hAnsi="FangSong" w:eastAsia="FangSong" w:cs="FangSong"/>
          <w:sz w:val="29"/>
          <w:szCs w:val="2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80</w:t>
      </w:r>
      <w:r>
        <w:rPr>
          <w:rFonts w:ascii="Times New Roman" w:hAnsi="Times New Roman" w:eastAsia="Times New Roman" w:cs="Times New Roman"/>
          <w:sz w:val="29"/>
          <w:szCs w:val="29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分以上</w:t>
      </w:r>
      <w:r>
        <w:rPr>
          <w:rFonts w:ascii="MS Gothic" w:hAnsi="MS Gothic" w:eastAsia="MS Gothic" w:cs="MS Gothic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农业或服务业企</w:t>
      </w:r>
      <w:r>
        <w:rPr>
          <w:rFonts w:ascii="FangSong" w:hAnsi="FangSong" w:eastAsia="FangSong" w:cs="FangSong"/>
          <w:sz w:val="29"/>
          <w:szCs w:val="29"/>
          <w:spacing w:val="16"/>
        </w:rPr>
        <w:t>业达到中级</w:t>
      </w:r>
    </w:p>
    <w:p>
      <w:pPr>
        <w:ind w:left="9"/>
        <w:spacing w:line="220" w:lineRule="auto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认定指标的</w:t>
      </w:r>
      <w:r>
        <w:rPr>
          <w:rFonts w:ascii="FangSong" w:hAnsi="FangSong" w:eastAsia="FangSong" w:cs="FangSong"/>
          <w:sz w:val="29"/>
          <w:szCs w:val="2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70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分以上</w:t>
      </w:r>
      <w:r>
        <w:rPr>
          <w:rFonts w:ascii="MS Gothic" w:hAnsi="MS Gothic" w:eastAsia="MS Gothic" w:cs="MS Gothic"/>
          <w:sz w:val="29"/>
          <w:szCs w:val="29"/>
          <w:spacing w:val="14"/>
        </w:rPr>
        <w:t>。</w:t>
      </w:r>
    </w:p>
    <w:p>
      <w:pPr>
        <w:ind w:left="641"/>
        <w:spacing w:before="243" w:line="226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7"/>
        </w:rPr>
        <w:t>二</w:t>
      </w:r>
      <w:r>
        <w:rPr>
          <w:rFonts w:ascii="MS Gothic" w:hAnsi="MS Gothic" w:eastAsia="MS Gothic" w:cs="MS Gothic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9"/>
          <w:szCs w:val="29"/>
          <w:spacing w:val="-7"/>
        </w:rPr>
        <w:t>认定指标</w:t>
      </w:r>
    </w:p>
    <w:p>
      <w:pPr>
        <w:ind w:firstLine="634"/>
        <w:spacing w:before="227" w:line="37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标准创新型企业</w:t>
      </w:r>
      <w:r>
        <w:rPr>
          <w:rFonts w:ascii="MS Gothic" w:hAnsi="MS Gothic" w:eastAsia="MS Gothic" w:cs="MS Gothic"/>
          <w:sz w:val="29"/>
          <w:szCs w:val="29"/>
          <w:spacing w:val="18"/>
        </w:rPr>
        <w:t>（</w:t>
      </w:r>
      <w:r>
        <w:rPr>
          <w:rFonts w:ascii="FangSong" w:hAnsi="FangSong" w:eastAsia="FangSong" w:cs="FangSong"/>
          <w:sz w:val="29"/>
          <w:szCs w:val="29"/>
          <w:spacing w:val="18"/>
        </w:rPr>
        <w:t>中级</w:t>
      </w:r>
      <w:r>
        <w:rPr>
          <w:rFonts w:ascii="MS Gothic" w:hAnsi="MS Gothic" w:eastAsia="MS Gothic" w:cs="MS Gothic"/>
          <w:sz w:val="29"/>
          <w:szCs w:val="29"/>
          <w:spacing w:val="18"/>
        </w:rPr>
        <w:t>）</w:t>
      </w:r>
      <w:r>
        <w:rPr>
          <w:rFonts w:ascii="FangSong" w:hAnsi="FangSong" w:eastAsia="FangSong" w:cs="FangSong"/>
          <w:sz w:val="29"/>
          <w:szCs w:val="29"/>
          <w:spacing w:val="18"/>
        </w:rPr>
        <w:t>认定指标体系由标准化管理全面性</w:t>
      </w:r>
      <w:r>
        <w:rPr>
          <w:rFonts w:ascii="MS Gothic" w:hAnsi="MS Gothic" w:eastAsia="MS Gothic" w:cs="MS Gothic"/>
          <w:sz w:val="29"/>
          <w:szCs w:val="29"/>
          <w:spacing w:val="18"/>
        </w:rPr>
        <w:t>、</w:t>
      </w:r>
      <w:r>
        <w:rPr>
          <w:rFonts w:ascii="MS Gothic" w:hAnsi="MS Gothic" w:eastAsia="MS Gothic" w:cs="MS Gothic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标准技术领先性</w:t>
      </w:r>
      <w:r>
        <w:rPr>
          <w:rFonts w:ascii="MS Gothic" w:hAnsi="MS Gothic" w:eastAsia="MS Gothic" w:cs="MS Gothic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标准应用先进性</w:t>
      </w:r>
      <w:r>
        <w:rPr>
          <w:rFonts w:ascii="MS Gothic" w:hAnsi="MS Gothic" w:eastAsia="MS Gothic" w:cs="MS Gothic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标准整体效益性</w:t>
      </w:r>
      <w:r>
        <w:rPr>
          <w:rFonts w:ascii="MS Gothic" w:hAnsi="MS Gothic" w:eastAsia="MS Gothic" w:cs="MS Gothic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标准国际突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破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性</w:t>
      </w:r>
      <w:r>
        <w:rPr>
          <w:rFonts w:ascii="MS Gothic" w:hAnsi="MS Gothic" w:eastAsia="MS Gothic" w:cs="MS Gothic"/>
          <w:sz w:val="29"/>
          <w:szCs w:val="29"/>
          <w:spacing w:val="-8"/>
        </w:rPr>
        <w:t>、</w:t>
      </w:r>
      <w:r>
        <w:rPr>
          <w:rFonts w:ascii="FangSong" w:hAnsi="FangSong" w:eastAsia="FangSong" w:cs="FangSong"/>
          <w:sz w:val="29"/>
          <w:szCs w:val="29"/>
          <w:spacing w:val="-8"/>
        </w:rPr>
        <w:t>标</w:t>
      </w:r>
      <w:r>
        <w:rPr>
          <w:rFonts w:ascii="FangSong" w:hAnsi="FangSong" w:eastAsia="FangSong" w:cs="FangSong"/>
          <w:sz w:val="29"/>
          <w:szCs w:val="29"/>
          <w:spacing w:val="-8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准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融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合创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新</w:t>
      </w:r>
      <w:r>
        <w:rPr>
          <w:rFonts w:ascii="FangSong" w:hAnsi="FangSong" w:eastAsia="FangSong" w:cs="FangSong"/>
          <w:sz w:val="29"/>
          <w:szCs w:val="29"/>
          <w:spacing w:val="-8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性</w:t>
      </w:r>
      <w:r>
        <w:rPr>
          <w:rFonts w:ascii="FangSong" w:hAnsi="FangSong" w:eastAsia="FangSong" w:cs="FangSong"/>
          <w:sz w:val="29"/>
          <w:szCs w:val="29"/>
          <w:spacing w:val="-4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以及</w:t>
      </w:r>
      <w:r>
        <w:rPr>
          <w:rFonts w:ascii="FangSong" w:hAnsi="FangSong" w:eastAsia="FangSong" w:cs="FangSong"/>
          <w:sz w:val="29"/>
          <w:szCs w:val="29"/>
          <w:spacing w:val="-8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特</w:t>
      </w:r>
      <w:r>
        <w:rPr>
          <w:rFonts w:ascii="FangSong" w:hAnsi="FangSong" w:eastAsia="FangSong" w:cs="FangSong"/>
          <w:sz w:val="29"/>
          <w:szCs w:val="29"/>
          <w:spacing w:val="-8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色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化</w:t>
      </w:r>
      <w:r>
        <w:rPr>
          <w:rFonts w:ascii="FangSong" w:hAnsi="FangSong" w:eastAsia="FangSong" w:cs="FangSong"/>
          <w:sz w:val="29"/>
          <w:szCs w:val="29"/>
          <w:spacing w:val="-8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指标</w:t>
      </w:r>
      <w:r>
        <w:rPr>
          <w:rFonts w:ascii="FangSong" w:hAnsi="FangSong" w:eastAsia="FangSong" w:cs="FangSong"/>
          <w:sz w:val="29"/>
          <w:szCs w:val="29"/>
          <w:spacing w:val="-7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等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7</w:t>
      </w:r>
      <w:r>
        <w:rPr>
          <w:rFonts w:ascii="Times New Roman" w:hAnsi="Times New Roman" w:eastAsia="Times New Roman" w:cs="Times New Roman"/>
          <w:sz w:val="29"/>
          <w:szCs w:val="29"/>
          <w:spacing w:val="68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类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组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成</w:t>
      </w:r>
      <w:r>
        <w:rPr>
          <w:rFonts w:ascii="MS Gothic" w:hAnsi="MS Gothic" w:eastAsia="MS Gothic" w:cs="MS Gothic"/>
          <w:sz w:val="29"/>
          <w:szCs w:val="29"/>
          <w:spacing w:val="-8"/>
        </w:rPr>
        <w:t>，</w:t>
      </w:r>
      <w:r>
        <w:rPr>
          <w:rFonts w:ascii="FangSong" w:hAnsi="FangSong" w:eastAsia="FangSong" w:cs="FangSong"/>
          <w:sz w:val="29"/>
          <w:szCs w:val="29"/>
          <w:spacing w:val="-8"/>
        </w:rPr>
        <w:t>具体</w:t>
      </w:r>
      <w:r>
        <w:rPr>
          <w:rFonts w:ascii="FangSong" w:hAnsi="FangSong" w:eastAsia="FangSong" w:cs="FangSong"/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内</w:t>
      </w:r>
      <w:r>
        <w:rPr>
          <w:rFonts w:ascii="FangSong" w:hAnsi="FangSong" w:eastAsia="FangSong" w:cs="FangSong"/>
          <w:sz w:val="29"/>
          <w:szCs w:val="29"/>
          <w:spacing w:val="-8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容</w:t>
      </w:r>
    </w:p>
    <w:p>
      <w:pPr>
        <w:ind w:left="14"/>
        <w:spacing w:line="385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  <w:position w:val="1"/>
        </w:rPr>
        <w:t>如下</w:t>
      </w:r>
      <w:r>
        <w:rPr>
          <w:rFonts w:ascii="MS Gothic" w:hAnsi="MS Gothic" w:eastAsia="MS Gothic" w:cs="MS Gothic"/>
          <w:sz w:val="29"/>
          <w:szCs w:val="29"/>
          <w:spacing w:val="3"/>
          <w:position w:val="1"/>
        </w:rPr>
        <w:t>：</w:t>
      </w:r>
    </w:p>
    <w:p>
      <w:pPr>
        <w:ind w:left="502"/>
        <w:spacing w:before="206" w:line="242" w:lineRule="auto"/>
        <w:rPr>
          <w:rFonts w:ascii="MS Gothic" w:hAnsi="MS Gothic" w:eastAsia="MS Gothic" w:cs="MS Gothic"/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spacing w:val="-11"/>
        </w:rPr>
        <w:t>（</w:t>
      </w:r>
      <w:r>
        <w:rPr>
          <w:rFonts w:ascii="MS Gothic" w:hAnsi="MS Gothic" w:eastAsia="MS Gothic" w:cs="MS Gothic"/>
          <w:sz w:val="29"/>
          <w:szCs w:val="29"/>
          <w:spacing w:val="-7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一</w:t>
      </w:r>
      <w:r>
        <w:rPr>
          <w:rFonts w:ascii="MS Gothic" w:hAnsi="MS Gothic" w:eastAsia="MS Gothic" w:cs="MS Gothic"/>
          <w:sz w:val="29"/>
          <w:szCs w:val="29"/>
          <w:spacing w:val="-11"/>
        </w:rPr>
        <w:t>）</w:t>
      </w:r>
      <w:r>
        <w:rPr>
          <w:rFonts w:ascii="FangSong" w:hAnsi="FangSong" w:eastAsia="FangSong" w:cs="FangSong"/>
          <w:sz w:val="29"/>
          <w:szCs w:val="29"/>
          <w:spacing w:val="-11"/>
        </w:rPr>
        <w:t>标准化管理全面性</w:t>
      </w:r>
      <w:r>
        <w:rPr>
          <w:rFonts w:ascii="MS Gothic" w:hAnsi="MS Gothic" w:eastAsia="MS Gothic" w:cs="MS Gothic"/>
          <w:sz w:val="29"/>
          <w:szCs w:val="29"/>
          <w:spacing w:val="-11"/>
        </w:rPr>
        <w:t>（</w:t>
      </w:r>
      <w:r>
        <w:rPr>
          <w:rFonts w:ascii="MS Gothic" w:hAnsi="MS Gothic" w:eastAsia="MS Gothic" w:cs="MS Gothic"/>
          <w:sz w:val="29"/>
          <w:szCs w:val="29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1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分</w:t>
      </w:r>
      <w:r>
        <w:rPr>
          <w:rFonts w:ascii="MS Gothic" w:hAnsi="MS Gothic" w:eastAsia="MS Gothic" w:cs="MS Gothic"/>
          <w:sz w:val="29"/>
          <w:szCs w:val="29"/>
          <w:spacing w:val="-11"/>
        </w:rPr>
        <w:t>）</w:t>
      </w:r>
    </w:p>
    <w:p>
      <w:pPr>
        <w:ind w:left="659"/>
        <w:spacing w:before="21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1</w:t>
      </w:r>
      <w:r>
        <w:rPr>
          <w:rFonts w:ascii="MS Gothic" w:hAnsi="MS Gothic" w:eastAsia="MS Gothic" w:cs="MS Gothic"/>
          <w:sz w:val="29"/>
          <w:szCs w:val="29"/>
          <w:spacing w:val="15"/>
        </w:rPr>
        <w:t>.</w:t>
      </w:r>
      <w:r>
        <w:rPr>
          <w:rFonts w:ascii="MS Gothic" w:hAnsi="MS Gothic" w:eastAsia="MS Gothic" w:cs="MS Gothic"/>
          <w:sz w:val="29"/>
          <w:szCs w:val="29"/>
          <w:spacing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上年度企业投入标准化活动费用</w:t>
      </w:r>
    </w:p>
    <w:p>
      <w:pPr>
        <w:ind w:left="631"/>
        <w:spacing w:before="235" w:line="24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spacing w:val="20"/>
        </w:rPr>
        <w:t>①</w:t>
      </w:r>
      <w:r>
        <w:rPr>
          <w:rFonts w:ascii="FangSong" w:hAnsi="FangSong" w:eastAsia="FangSong" w:cs="FangSong"/>
          <w:sz w:val="29"/>
          <w:szCs w:val="29"/>
          <w:spacing w:val="20"/>
        </w:rPr>
        <w:t>大型企业</w:t>
      </w:r>
    </w:p>
    <w:p>
      <w:pPr>
        <w:ind w:left="627"/>
        <w:spacing w:before="210" w:line="59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  <w:position w:val="20"/>
        </w:rPr>
        <w:t>A</w:t>
      </w:r>
      <w:r>
        <w:rPr>
          <w:rFonts w:ascii="MS Gothic" w:hAnsi="MS Gothic" w:eastAsia="MS Gothic" w:cs="MS Gothic"/>
          <w:sz w:val="29"/>
          <w:szCs w:val="29"/>
          <w:spacing w:val="15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95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标准化活动经费总额占研发经费总额的比例</w:t>
      </w:r>
      <w:r>
        <w:rPr>
          <w:rFonts w:ascii="FangSong" w:hAnsi="FangSong" w:eastAsia="FangSong" w:cs="FangSong"/>
          <w:sz w:val="29"/>
          <w:szCs w:val="29"/>
          <w:spacing w:val="-35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5"/>
          <w:position w:val="20"/>
        </w:rPr>
        <w:t>20</w:t>
      </w:r>
      <w:r>
        <w:rPr>
          <w:rFonts w:ascii="FangSong" w:hAnsi="FangSong" w:eastAsia="FangSong" w:cs="FangSong"/>
          <w:sz w:val="29"/>
          <w:szCs w:val="29"/>
          <w:spacing w:val="-58"/>
          <w:w w:val="97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7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15"/>
          <w:position w:val="20"/>
        </w:rPr>
        <w:t>）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以</w:t>
      </w:r>
    </w:p>
    <w:p>
      <w:pPr>
        <w:ind w:left="12"/>
        <w:spacing w:line="384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上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6"/>
          <w:position w:val="1"/>
        </w:rPr>
        <w:t>200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6"/>
          <w:position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）</w:t>
      </w:r>
    </w:p>
    <w:p>
      <w:pPr>
        <w:ind w:left="630"/>
        <w:spacing w:before="204" w:line="590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  <w:position w:val="20"/>
        </w:rPr>
        <w:t>B</w:t>
      </w:r>
      <w:r>
        <w:rPr>
          <w:rFonts w:ascii="MS Gothic" w:hAnsi="MS Gothic" w:eastAsia="MS Gothic" w:cs="MS Gothic"/>
          <w:sz w:val="29"/>
          <w:szCs w:val="29"/>
          <w:spacing w:val="19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95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>标准化活动经费总额占研发经费总额的比例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9"/>
          <w:position w:val="20"/>
        </w:rPr>
        <w:t>15</w:t>
      </w:r>
      <w:r>
        <w:rPr>
          <w:rFonts w:ascii="FangSong" w:hAnsi="FangSong" w:eastAsia="FangSong" w:cs="FangSong"/>
          <w:sz w:val="29"/>
          <w:szCs w:val="29"/>
          <w:spacing w:val="-58"/>
          <w:w w:val="97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7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19"/>
          <w:position w:val="20"/>
        </w:rPr>
        <w:t>）ℴ</w:t>
      </w:r>
    </w:p>
    <w:p>
      <w:pPr>
        <w:spacing w:line="385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20</w:t>
      </w:r>
      <w:r>
        <w:rPr>
          <w:rFonts w:ascii="FangSong" w:hAnsi="FangSong" w:eastAsia="FangSong" w:cs="FangSong"/>
          <w:sz w:val="29"/>
          <w:szCs w:val="29"/>
          <w:spacing w:val="-43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43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46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3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3"/>
          <w:position w:val="1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3"/>
          <w:position w:val="1"/>
        </w:rPr>
        <w:t>）</w:t>
      </w:r>
    </w:p>
    <w:p>
      <w:pPr>
        <w:ind w:left="635"/>
        <w:spacing w:before="206" w:line="588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0"/>
        </w:rPr>
        <w:t>C</w:t>
      </w:r>
      <w:r>
        <w:rPr>
          <w:rFonts w:ascii="MS Gothic" w:hAnsi="MS Gothic" w:eastAsia="MS Gothic" w:cs="MS Gothic"/>
          <w:sz w:val="29"/>
          <w:szCs w:val="29"/>
          <w:spacing w:val="27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104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  <w:position w:val="20"/>
        </w:rPr>
        <w:t>标准化活动经费总额占研发经费总额的比</w:t>
      </w:r>
      <w:r>
        <w:rPr>
          <w:rFonts w:ascii="FangSong" w:hAnsi="FangSong" w:eastAsia="FangSong" w:cs="FangSong"/>
          <w:sz w:val="29"/>
          <w:szCs w:val="29"/>
          <w:spacing w:val="26"/>
          <w:position w:val="20"/>
        </w:rPr>
        <w:t>例</w:t>
      </w:r>
      <w:r>
        <w:rPr>
          <w:rFonts w:ascii="FangSong" w:hAnsi="FangSong" w:eastAsia="FangSong" w:cs="FangSong"/>
          <w:sz w:val="29"/>
          <w:szCs w:val="29"/>
          <w:spacing w:val="-2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6"/>
          <w:position w:val="20"/>
        </w:rPr>
        <w:t>5</w:t>
      </w:r>
      <w:r>
        <w:rPr>
          <w:rFonts w:ascii="FangSong" w:hAnsi="FangSong" w:eastAsia="FangSong" w:cs="FangSong"/>
          <w:sz w:val="29"/>
          <w:szCs w:val="29"/>
          <w:spacing w:val="-58"/>
          <w:w w:val="96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6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26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26"/>
          <w:position w:val="20"/>
        </w:rPr>
        <w:t>）ℴ</w:t>
      </w:r>
    </w:p>
    <w:p>
      <w:pPr>
        <w:ind w:left="28"/>
        <w:spacing w:line="384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5"/>
          <w:position w:val="1"/>
        </w:rPr>
        <w:t>15</w:t>
      </w:r>
      <w:r>
        <w:rPr>
          <w:rFonts w:ascii="FangSong" w:hAnsi="FangSong" w:eastAsia="FangSong" w:cs="FangSong"/>
          <w:sz w:val="29"/>
          <w:szCs w:val="29"/>
          <w:spacing w:val="-43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43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5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3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  <w:position w:val="1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5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5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5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5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5"/>
          <w:position w:val="1"/>
        </w:rPr>
        <w:t>。（</w:t>
      </w:r>
      <w:r>
        <w:rPr>
          <w:rFonts w:ascii="MS Gothic" w:hAnsi="MS Gothic" w:eastAsia="MS Gothic" w:cs="MS Gothic"/>
          <w:sz w:val="29"/>
          <w:szCs w:val="29"/>
          <w:spacing w:val="-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  <w:position w:val="1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5"/>
          <w:position w:val="1"/>
        </w:rPr>
        <w:t>）</w:t>
      </w:r>
    </w:p>
    <w:p>
      <w:pPr>
        <w:spacing w:line="384" w:lineRule="exact"/>
        <w:sectPr>
          <w:footerReference w:type="default" r:id="rId13"/>
          <w:pgSz w:w="11906" w:h="16838"/>
          <w:pgMar w:top="1431" w:right="1410" w:bottom="1772" w:left="1537" w:header="0" w:footer="1512" w:gutter="0"/>
        </w:sectPr>
        <w:rPr>
          <w:rFonts w:ascii="MS Gothic" w:hAnsi="MS Gothic" w:eastAsia="MS Gothic" w:cs="MS Gothic"/>
          <w:sz w:val="29"/>
          <w:szCs w:val="29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630"/>
        <w:spacing w:before="94" w:line="382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D</w:t>
      </w:r>
      <w:r>
        <w:rPr>
          <w:rFonts w:ascii="MS Gothic" w:hAnsi="MS Gothic" w:eastAsia="MS Gothic" w:cs="MS Gothic"/>
          <w:sz w:val="29"/>
          <w:szCs w:val="29"/>
          <w:position w:val="1"/>
        </w:rPr>
        <w:t>.</w:t>
      </w:r>
      <w:r>
        <w:rPr>
          <w:rFonts w:ascii="MS Gothic" w:hAnsi="MS Gothic" w:eastAsia="MS Gothic" w:cs="MS Gothic"/>
          <w:sz w:val="29"/>
          <w:szCs w:val="29"/>
          <w:spacing w:val="103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不符合上述情况</w:t>
      </w:r>
      <w:r>
        <w:rPr>
          <w:rFonts w:ascii="MS Gothic" w:hAnsi="MS Gothic" w:eastAsia="MS Gothic" w:cs="MS Gothic"/>
          <w:sz w:val="29"/>
          <w:szCs w:val="29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position w:val="1"/>
        </w:rPr>
        <w:t>）</w:t>
      </w:r>
    </w:p>
    <w:p>
      <w:pPr>
        <w:ind w:left="630"/>
        <w:spacing w:before="206" w:line="24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spacing w:val="20"/>
        </w:rPr>
        <w:t>②</w:t>
      </w:r>
      <w:r>
        <w:rPr>
          <w:rFonts w:ascii="FangSong" w:hAnsi="FangSong" w:eastAsia="FangSong" w:cs="FangSong"/>
          <w:sz w:val="29"/>
          <w:szCs w:val="29"/>
          <w:spacing w:val="20"/>
        </w:rPr>
        <w:t>中小微企业</w:t>
      </w:r>
    </w:p>
    <w:p>
      <w:pPr>
        <w:spacing w:before="209" w:line="591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  <w:position w:val="20"/>
        </w:rPr>
        <w:t>A</w:t>
      </w:r>
      <w:r>
        <w:rPr>
          <w:rFonts w:ascii="MS Gothic" w:hAnsi="MS Gothic" w:eastAsia="MS Gothic" w:cs="MS Gothic"/>
          <w:sz w:val="29"/>
          <w:szCs w:val="29"/>
          <w:spacing w:val="15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95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标准化活动经费总额占研发经费总额的比例</w:t>
      </w:r>
      <w:r>
        <w:rPr>
          <w:rFonts w:ascii="FangSong" w:hAnsi="FangSong" w:eastAsia="FangSong" w:cs="FangSong"/>
          <w:sz w:val="29"/>
          <w:szCs w:val="29"/>
          <w:spacing w:val="-35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5"/>
          <w:position w:val="20"/>
        </w:rPr>
        <w:t>20</w:t>
      </w:r>
      <w:r>
        <w:rPr>
          <w:rFonts w:ascii="FangSong" w:hAnsi="FangSong" w:eastAsia="FangSong" w:cs="FangSong"/>
          <w:sz w:val="29"/>
          <w:szCs w:val="29"/>
          <w:spacing w:val="-58"/>
          <w:w w:val="97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7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15"/>
          <w:position w:val="20"/>
        </w:rPr>
        <w:t>）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以</w:t>
      </w:r>
    </w:p>
    <w:p>
      <w:pPr>
        <w:ind w:left="12"/>
        <w:spacing w:line="384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上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  <w:position w:val="1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58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7"/>
          <w:position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）</w:t>
      </w:r>
    </w:p>
    <w:p>
      <w:pPr>
        <w:spacing w:before="203" w:line="591" w:lineRule="exact"/>
        <w:jc w:val="righ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  <w:position w:val="20"/>
        </w:rPr>
        <w:t>B</w:t>
      </w:r>
      <w:r>
        <w:rPr>
          <w:rFonts w:ascii="MS Gothic" w:hAnsi="MS Gothic" w:eastAsia="MS Gothic" w:cs="MS Gothic"/>
          <w:sz w:val="29"/>
          <w:szCs w:val="29"/>
          <w:spacing w:val="19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95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>标准化活动经费总额占研发经费总额的比例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9"/>
          <w:position w:val="20"/>
        </w:rPr>
        <w:t>15</w:t>
      </w:r>
      <w:r>
        <w:rPr>
          <w:rFonts w:ascii="FangSong" w:hAnsi="FangSong" w:eastAsia="FangSong" w:cs="FangSong"/>
          <w:sz w:val="29"/>
          <w:szCs w:val="29"/>
          <w:spacing w:val="-58"/>
          <w:w w:val="97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7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19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19"/>
          <w:position w:val="20"/>
        </w:rPr>
        <w:t>）ℴ</w:t>
      </w:r>
    </w:p>
    <w:p>
      <w:pPr>
        <w:spacing w:line="384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20</w:t>
      </w:r>
      <w:r>
        <w:rPr>
          <w:rFonts w:ascii="FangSong" w:hAnsi="FangSong" w:eastAsia="FangSong" w:cs="FangSong"/>
          <w:sz w:val="29"/>
          <w:szCs w:val="29"/>
          <w:spacing w:val="-39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39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3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50</w:t>
      </w:r>
      <w:r>
        <w:rPr>
          <w:rFonts w:ascii="Times New Roman" w:hAnsi="Times New Roman" w:eastAsia="Times New Roman" w:cs="Times New Roman"/>
          <w:sz w:val="29"/>
          <w:szCs w:val="29"/>
          <w:spacing w:val="46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1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2"/>
          <w:position w:val="1"/>
        </w:rPr>
        <w:t>）</w:t>
      </w:r>
    </w:p>
    <w:p>
      <w:pPr>
        <w:ind w:right="2"/>
        <w:spacing w:before="206" w:line="588" w:lineRule="exact"/>
        <w:jc w:val="righ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0"/>
        </w:rPr>
        <w:t>C</w:t>
      </w:r>
      <w:r>
        <w:rPr>
          <w:rFonts w:ascii="MS Gothic" w:hAnsi="MS Gothic" w:eastAsia="MS Gothic" w:cs="MS Gothic"/>
          <w:sz w:val="29"/>
          <w:szCs w:val="29"/>
          <w:spacing w:val="27"/>
          <w:position w:val="20"/>
        </w:rPr>
        <w:t>.</w:t>
      </w:r>
      <w:r>
        <w:rPr>
          <w:rFonts w:ascii="MS Gothic" w:hAnsi="MS Gothic" w:eastAsia="MS Gothic" w:cs="MS Gothic"/>
          <w:sz w:val="29"/>
          <w:szCs w:val="29"/>
          <w:spacing w:val="104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  <w:position w:val="20"/>
        </w:rPr>
        <w:t>标准化活动经费总额占研发经费总额的比</w:t>
      </w:r>
      <w:r>
        <w:rPr>
          <w:rFonts w:ascii="FangSong" w:hAnsi="FangSong" w:eastAsia="FangSong" w:cs="FangSong"/>
          <w:sz w:val="29"/>
          <w:szCs w:val="29"/>
          <w:spacing w:val="26"/>
          <w:position w:val="20"/>
        </w:rPr>
        <w:t>例</w:t>
      </w:r>
      <w:r>
        <w:rPr>
          <w:rFonts w:ascii="FangSong" w:hAnsi="FangSong" w:eastAsia="FangSong" w:cs="FangSong"/>
          <w:sz w:val="29"/>
          <w:szCs w:val="29"/>
          <w:spacing w:val="-2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6"/>
          <w:position w:val="20"/>
        </w:rPr>
        <w:t>5</w:t>
      </w:r>
      <w:r>
        <w:rPr>
          <w:rFonts w:ascii="FangSong" w:hAnsi="FangSong" w:eastAsia="FangSong" w:cs="FangSong"/>
          <w:sz w:val="29"/>
          <w:szCs w:val="29"/>
          <w:spacing w:val="-58"/>
          <w:w w:val="96"/>
          <w:position w:val="20"/>
        </w:rPr>
        <w:t>％</w:t>
      </w:r>
      <w:r>
        <w:rPr>
          <w:rFonts w:ascii="MS Gothic" w:hAnsi="MS Gothic" w:eastAsia="MS Gothic" w:cs="MS Gothic"/>
          <w:sz w:val="29"/>
          <w:szCs w:val="29"/>
          <w:spacing w:val="-58"/>
          <w:w w:val="96"/>
          <w:position w:val="20"/>
        </w:rPr>
        <w:t>（</w:t>
      </w:r>
      <w:r>
        <w:rPr>
          <w:rFonts w:ascii="FangSong" w:hAnsi="FangSong" w:eastAsia="FangSong" w:cs="FangSong"/>
          <w:sz w:val="29"/>
          <w:szCs w:val="29"/>
          <w:spacing w:val="26"/>
          <w:position w:val="20"/>
        </w:rPr>
        <w:t>含</w:t>
      </w:r>
      <w:r>
        <w:rPr>
          <w:rFonts w:ascii="MS Gothic" w:hAnsi="MS Gothic" w:eastAsia="MS Gothic" w:cs="MS Gothic"/>
          <w:sz w:val="29"/>
          <w:szCs w:val="29"/>
          <w:spacing w:val="26"/>
          <w:position w:val="20"/>
        </w:rPr>
        <w:t>）ℴ</w:t>
      </w:r>
    </w:p>
    <w:p>
      <w:pPr>
        <w:ind w:left="28"/>
        <w:spacing w:line="384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6"/>
          <w:position w:val="1"/>
        </w:rPr>
        <w:t>15</w:t>
      </w:r>
      <w:r>
        <w:rPr>
          <w:rFonts w:ascii="FangSong" w:hAnsi="FangSong" w:eastAsia="FangSong" w:cs="FangSong"/>
          <w:sz w:val="29"/>
          <w:szCs w:val="29"/>
          <w:spacing w:val="-43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43"/>
          <w:position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6"/>
          <w:position w:val="1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46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万元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6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以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上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。（</w:t>
      </w:r>
      <w:r>
        <w:rPr>
          <w:rFonts w:ascii="MS Gothic" w:hAnsi="MS Gothic" w:eastAsia="MS Gothic" w:cs="MS Gothic"/>
          <w:sz w:val="29"/>
          <w:szCs w:val="29"/>
          <w:spacing w:val="-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  <w:position w:val="1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7"/>
          <w:position w:val="1"/>
        </w:rPr>
        <w:t>）</w:t>
      </w:r>
    </w:p>
    <w:p>
      <w:pPr>
        <w:ind w:left="630"/>
        <w:spacing w:before="206" w:line="382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D</w:t>
      </w:r>
      <w:r>
        <w:rPr>
          <w:rFonts w:ascii="MS Gothic" w:hAnsi="MS Gothic" w:eastAsia="MS Gothic" w:cs="MS Gothic"/>
          <w:sz w:val="29"/>
          <w:szCs w:val="29"/>
          <w:position w:val="1"/>
        </w:rPr>
        <w:t>.</w:t>
      </w:r>
      <w:r>
        <w:rPr>
          <w:rFonts w:ascii="MS Gothic" w:hAnsi="MS Gothic" w:eastAsia="MS Gothic" w:cs="MS Gothic"/>
          <w:sz w:val="29"/>
          <w:szCs w:val="29"/>
          <w:spacing w:val="103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不符合上述情况</w:t>
      </w:r>
      <w:r>
        <w:rPr>
          <w:rFonts w:ascii="MS Gothic" w:hAnsi="MS Gothic" w:eastAsia="MS Gothic" w:cs="MS Gothic"/>
          <w:sz w:val="29"/>
          <w:szCs w:val="29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position w:val="1"/>
        </w:rPr>
        <w:t>）</w:t>
      </w:r>
    </w:p>
    <w:p>
      <w:pPr>
        <w:ind w:left="631"/>
        <w:spacing w:before="216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2</w:t>
      </w:r>
      <w:r>
        <w:rPr>
          <w:rFonts w:ascii="MS Gothic" w:hAnsi="MS Gothic" w:eastAsia="MS Gothic" w:cs="MS Gothic"/>
          <w:sz w:val="29"/>
          <w:szCs w:val="29"/>
          <w:spacing w:val="12"/>
        </w:rPr>
        <w:t>.</w:t>
      </w:r>
      <w:r>
        <w:rPr>
          <w:rFonts w:ascii="MS Gothic" w:hAnsi="MS Gothic" w:eastAsia="MS Gothic" w:cs="MS Gothic"/>
          <w:sz w:val="29"/>
          <w:szCs w:val="29"/>
          <w:spacing w:val="9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标准化相关人员数</w:t>
      </w:r>
    </w:p>
    <w:p>
      <w:pPr>
        <w:ind w:left="630"/>
        <w:spacing w:before="238" w:line="24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spacing w:val="20"/>
        </w:rPr>
        <w:t>①</w:t>
      </w:r>
      <w:r>
        <w:rPr>
          <w:rFonts w:ascii="FangSong" w:hAnsi="FangSong" w:eastAsia="FangSong" w:cs="FangSong"/>
          <w:sz w:val="29"/>
          <w:szCs w:val="29"/>
          <w:spacing w:val="20"/>
        </w:rPr>
        <w:t>大型企业</w:t>
      </w:r>
    </w:p>
    <w:p>
      <w:pPr>
        <w:ind w:right="1"/>
        <w:spacing w:before="218" w:line="580" w:lineRule="exact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9"/>
          <w:position w:val="22"/>
        </w:rPr>
        <w:t>A</w:t>
      </w:r>
      <w:r>
        <w:rPr>
          <w:rFonts w:ascii="MS Gothic" w:hAnsi="MS Gothic" w:eastAsia="MS Gothic" w:cs="MS Gothic"/>
          <w:sz w:val="29"/>
          <w:szCs w:val="29"/>
          <w:spacing w:val="9"/>
          <w:position w:val="22"/>
        </w:rPr>
        <w:t>.</w:t>
      </w:r>
      <w:r>
        <w:rPr>
          <w:rFonts w:ascii="MS Gothic" w:hAnsi="MS Gothic" w:eastAsia="MS Gothic" w:cs="MS Gothic"/>
          <w:sz w:val="29"/>
          <w:szCs w:val="29"/>
          <w:spacing w:val="10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  <w:position w:val="22"/>
        </w:rPr>
        <w:t>建立标准化总监制度</w:t>
      </w:r>
      <w:r>
        <w:rPr>
          <w:rFonts w:ascii="MS Gothic" w:hAnsi="MS Gothic" w:eastAsia="MS Gothic" w:cs="MS Gothic"/>
          <w:sz w:val="29"/>
          <w:szCs w:val="29"/>
          <w:spacing w:val="9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9"/>
          <w:position w:val="22"/>
        </w:rPr>
        <w:t>且专</w:t>
      </w:r>
      <w:r>
        <w:rPr>
          <w:rFonts w:ascii="MS Gothic" w:hAnsi="MS Gothic" w:eastAsia="MS Gothic" w:cs="MS Gothic"/>
          <w:sz w:val="29"/>
          <w:szCs w:val="29"/>
          <w:spacing w:val="9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9"/>
          <w:position w:val="22"/>
        </w:rPr>
        <w:t>兼职标准化相关人员达到</w:t>
      </w:r>
      <w:r>
        <w:rPr>
          <w:rFonts w:ascii="FangSong" w:hAnsi="FangSong" w:eastAsia="FangSong" w:cs="FangSong"/>
          <w:sz w:val="29"/>
          <w:szCs w:val="29"/>
          <w:spacing w:val="-37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  <w:position w:val="22"/>
        </w:rPr>
        <w:t>20</w:t>
      </w:r>
    </w:p>
    <w:p>
      <w:pPr>
        <w:spacing w:line="386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6"/>
          <w:position w:val="1"/>
        </w:rPr>
        <w:t>名</w:t>
      </w:r>
      <w:r>
        <w:rPr>
          <w:rFonts w:ascii="MS Gothic" w:hAnsi="MS Gothic" w:eastAsia="MS Gothic" w:cs="MS Gothic"/>
          <w:sz w:val="29"/>
          <w:szCs w:val="29"/>
          <w:spacing w:val="-26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26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26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26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26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26"/>
          <w:position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26"/>
          <w:position w:val="1"/>
        </w:rPr>
        <w:t>）</w:t>
      </w:r>
    </w:p>
    <w:p>
      <w:pPr>
        <w:ind w:left="630"/>
        <w:spacing w:before="205" w:line="242" w:lineRule="auto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B</w:t>
      </w:r>
      <w:r>
        <w:rPr>
          <w:rFonts w:ascii="MS Gothic" w:hAnsi="MS Gothic" w:eastAsia="MS Gothic" w:cs="MS Gothic"/>
          <w:sz w:val="29"/>
          <w:szCs w:val="29"/>
          <w:spacing w:val="-4"/>
        </w:rPr>
        <w:t>.</w:t>
      </w:r>
      <w:r>
        <w:rPr>
          <w:rFonts w:ascii="MS Gothic" w:hAnsi="MS Gothic" w:eastAsia="MS Gothic" w:cs="MS Gothic"/>
          <w:sz w:val="29"/>
          <w:szCs w:val="29"/>
          <w:spacing w:val="10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专</w:t>
      </w:r>
      <w:r>
        <w:rPr>
          <w:rFonts w:ascii="MS Gothic" w:hAnsi="MS Gothic" w:eastAsia="MS Gothic" w:cs="MS Gothic"/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4"/>
        </w:rPr>
        <w:t>兼职标准化人员达到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名</w:t>
      </w:r>
      <w:r>
        <w:rPr>
          <w:rFonts w:ascii="MS Gothic" w:hAnsi="MS Gothic" w:eastAsia="MS Gothic" w:cs="MS Gothic"/>
          <w:sz w:val="29"/>
          <w:szCs w:val="29"/>
          <w:spacing w:val="-4"/>
        </w:rPr>
        <w:t>（</w:t>
      </w:r>
      <w:r>
        <w:rPr>
          <w:rFonts w:ascii="FangSong" w:hAnsi="FangSong" w:eastAsia="FangSong" w:cs="FangSong"/>
          <w:sz w:val="29"/>
          <w:szCs w:val="29"/>
          <w:spacing w:val="-4"/>
        </w:rPr>
        <w:t>含</w:t>
      </w:r>
      <w:r>
        <w:rPr>
          <w:rFonts w:ascii="MS Gothic" w:hAnsi="MS Gothic" w:eastAsia="MS Gothic" w:cs="MS Gothic"/>
          <w:sz w:val="29"/>
          <w:szCs w:val="29"/>
          <w:spacing w:val="-4"/>
        </w:rPr>
        <w:t>）—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名</w:t>
      </w:r>
      <w:r>
        <w:rPr>
          <w:rFonts w:ascii="MS Gothic" w:hAnsi="MS Gothic" w:eastAsia="MS Gothic" w:cs="MS Gothic"/>
          <w:sz w:val="29"/>
          <w:szCs w:val="29"/>
          <w:spacing w:val="-5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分</w:t>
      </w:r>
      <w:r>
        <w:rPr>
          <w:rFonts w:ascii="MS Gothic" w:hAnsi="MS Gothic" w:eastAsia="MS Gothic" w:cs="MS Gothic"/>
          <w:sz w:val="29"/>
          <w:szCs w:val="29"/>
          <w:spacing w:val="-5"/>
        </w:rPr>
        <w:t>）</w:t>
      </w:r>
    </w:p>
    <w:p>
      <w:pPr>
        <w:ind w:left="635"/>
        <w:spacing w:before="207" w:line="242" w:lineRule="auto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C</w:t>
      </w:r>
      <w:r>
        <w:rPr>
          <w:rFonts w:ascii="MS Gothic" w:hAnsi="MS Gothic" w:eastAsia="MS Gothic" w:cs="MS Gothic"/>
          <w:sz w:val="29"/>
          <w:szCs w:val="29"/>
          <w:spacing w:val="-9"/>
        </w:rPr>
        <w:t>.</w:t>
      </w:r>
      <w:r>
        <w:rPr>
          <w:rFonts w:ascii="MS Gothic" w:hAnsi="MS Gothic" w:eastAsia="MS Gothic" w:cs="MS Gothic"/>
          <w:sz w:val="29"/>
          <w:szCs w:val="29"/>
          <w:spacing w:val="1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专</w:t>
      </w:r>
      <w:r>
        <w:rPr>
          <w:rFonts w:ascii="MS Gothic" w:hAnsi="MS Gothic" w:eastAsia="MS Gothic" w:cs="MS Gothic"/>
          <w:sz w:val="29"/>
          <w:szCs w:val="29"/>
          <w:spacing w:val="-9"/>
        </w:rPr>
        <w:t>、</w:t>
      </w:r>
      <w:r>
        <w:rPr>
          <w:rFonts w:ascii="FangSong" w:hAnsi="FangSong" w:eastAsia="FangSong" w:cs="FangSong"/>
          <w:sz w:val="29"/>
          <w:szCs w:val="29"/>
          <w:spacing w:val="-9"/>
        </w:rPr>
        <w:t>兼职标准化人员达到</w:t>
      </w:r>
      <w:r>
        <w:rPr>
          <w:rFonts w:ascii="FangSong" w:hAnsi="FangSong" w:eastAsia="FangSong" w:cs="FangSong"/>
          <w:sz w:val="29"/>
          <w:szCs w:val="29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名</w:t>
      </w:r>
      <w:r>
        <w:rPr>
          <w:rFonts w:ascii="MS Gothic" w:hAnsi="MS Gothic" w:eastAsia="MS Gothic" w:cs="MS Gothic"/>
          <w:sz w:val="29"/>
          <w:szCs w:val="29"/>
          <w:spacing w:val="-9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</w:rPr>
        <w:t>含</w:t>
      </w:r>
      <w:r>
        <w:rPr>
          <w:rFonts w:ascii="MS Gothic" w:hAnsi="MS Gothic" w:eastAsia="MS Gothic" w:cs="MS Gothic"/>
          <w:sz w:val="29"/>
          <w:szCs w:val="29"/>
          <w:spacing w:val="-9"/>
        </w:rPr>
        <w:t>）—</w:t>
      </w:r>
      <w:r>
        <w:rPr>
          <w:rFonts w:ascii="MS Gothic" w:hAnsi="MS Gothic" w:eastAsia="MS Gothic" w:cs="MS Gothic"/>
          <w:sz w:val="29"/>
          <w:szCs w:val="29"/>
          <w:spacing w:val="-9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22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名</w:t>
      </w:r>
      <w:r>
        <w:rPr>
          <w:rFonts w:ascii="MS Gothic" w:hAnsi="MS Gothic" w:eastAsia="MS Gothic" w:cs="MS Gothic"/>
          <w:sz w:val="29"/>
          <w:szCs w:val="29"/>
          <w:spacing w:val="-9"/>
        </w:rPr>
        <w:t>。（</w:t>
      </w:r>
      <w:r>
        <w:rPr>
          <w:rFonts w:ascii="MS Gothic" w:hAnsi="MS Gothic" w:eastAsia="MS Gothic" w:cs="MS Gothic"/>
          <w:sz w:val="29"/>
          <w:szCs w:val="29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分</w:t>
      </w:r>
      <w:r>
        <w:rPr>
          <w:rFonts w:ascii="MS Gothic" w:hAnsi="MS Gothic" w:eastAsia="MS Gothic" w:cs="MS Gothic"/>
          <w:sz w:val="29"/>
          <w:szCs w:val="29"/>
          <w:spacing w:val="-9"/>
        </w:rPr>
        <w:t>）</w:t>
      </w:r>
    </w:p>
    <w:p>
      <w:pPr>
        <w:ind w:left="630"/>
        <w:spacing w:before="210" w:line="382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D</w:t>
      </w:r>
      <w:r>
        <w:rPr>
          <w:rFonts w:ascii="MS Gothic" w:hAnsi="MS Gothic" w:eastAsia="MS Gothic" w:cs="MS Gothic"/>
          <w:sz w:val="29"/>
          <w:szCs w:val="29"/>
          <w:position w:val="1"/>
        </w:rPr>
        <w:t>.</w:t>
      </w:r>
      <w:r>
        <w:rPr>
          <w:rFonts w:ascii="MS Gothic" w:hAnsi="MS Gothic" w:eastAsia="MS Gothic" w:cs="MS Gothic"/>
          <w:sz w:val="29"/>
          <w:szCs w:val="29"/>
          <w:spacing w:val="103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不符合上述情况</w:t>
      </w:r>
      <w:r>
        <w:rPr>
          <w:rFonts w:ascii="MS Gothic" w:hAnsi="MS Gothic" w:eastAsia="MS Gothic" w:cs="MS Gothic"/>
          <w:sz w:val="29"/>
          <w:szCs w:val="29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position w:val="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position w:val="1"/>
        </w:rPr>
        <w:t>）</w:t>
      </w:r>
    </w:p>
    <w:p>
      <w:pPr>
        <w:ind w:left="630"/>
        <w:spacing w:before="209" w:line="24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S Gothic" w:hAnsi="MS Gothic" w:eastAsia="MS Gothic" w:cs="MS Gothic"/>
          <w:sz w:val="29"/>
          <w:szCs w:val="29"/>
          <w:spacing w:val="20"/>
        </w:rPr>
        <w:t>②</w:t>
      </w:r>
      <w:r>
        <w:rPr>
          <w:rFonts w:ascii="FangSong" w:hAnsi="FangSong" w:eastAsia="FangSong" w:cs="FangSong"/>
          <w:sz w:val="29"/>
          <w:szCs w:val="29"/>
          <w:spacing w:val="20"/>
        </w:rPr>
        <w:t>中小微企业</w:t>
      </w:r>
    </w:p>
    <w:p>
      <w:pPr>
        <w:ind w:right="2"/>
        <w:spacing w:before="218" w:line="580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  <w:position w:val="22"/>
        </w:rPr>
        <w:t>A</w:t>
      </w:r>
      <w:r>
        <w:rPr>
          <w:rFonts w:ascii="MS Gothic" w:hAnsi="MS Gothic" w:eastAsia="MS Gothic" w:cs="MS Gothic"/>
          <w:sz w:val="29"/>
          <w:szCs w:val="29"/>
          <w:spacing w:val="24"/>
          <w:position w:val="22"/>
        </w:rPr>
        <w:t>.</w:t>
      </w:r>
      <w:r>
        <w:rPr>
          <w:rFonts w:ascii="MS Gothic" w:hAnsi="MS Gothic" w:eastAsia="MS Gothic" w:cs="MS Gothic"/>
          <w:sz w:val="29"/>
          <w:szCs w:val="29"/>
          <w:spacing w:val="12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专</w:t>
      </w:r>
      <w:r>
        <w:rPr>
          <w:rFonts w:ascii="MS Gothic" w:hAnsi="MS Gothic" w:eastAsia="MS Gothic" w:cs="MS Gothic"/>
          <w:sz w:val="29"/>
          <w:szCs w:val="29"/>
          <w:spacing w:val="24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兼职标准化人员数量占企业技术及管理人员总数的</w:t>
      </w:r>
    </w:p>
    <w:p>
      <w:pPr>
        <w:ind w:left="49"/>
        <w:spacing w:line="385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3"/>
          <w:position w:val="1"/>
        </w:rPr>
        <w:t>比例</w:t>
      </w:r>
      <w:r>
        <w:rPr>
          <w:rFonts w:ascii="FangSong" w:hAnsi="FangSong" w:eastAsia="FangSong" w:cs="FangSong"/>
          <w:sz w:val="29"/>
          <w:szCs w:val="29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3"/>
          <w:position w:val="1"/>
        </w:rPr>
        <w:t>10</w:t>
      </w:r>
      <w:r>
        <w:rPr>
          <w:rFonts w:ascii="FangSong" w:hAnsi="FangSong" w:eastAsia="FangSong" w:cs="FangSong"/>
          <w:sz w:val="29"/>
          <w:szCs w:val="29"/>
          <w:spacing w:val="-57"/>
          <w:w w:val="95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57"/>
          <w:w w:val="95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13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13"/>
          <w:position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-13"/>
          <w:position w:val="1"/>
        </w:rPr>
        <w:t>以上</w:t>
      </w:r>
      <w:r>
        <w:rPr>
          <w:rFonts w:ascii="MS Gothic" w:hAnsi="MS Gothic" w:eastAsia="MS Gothic" w:cs="MS Gothic"/>
          <w:sz w:val="29"/>
          <w:szCs w:val="29"/>
          <w:spacing w:val="-13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13"/>
          <w:position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13"/>
          <w:position w:val="1"/>
        </w:rPr>
        <w:t>）</w:t>
      </w:r>
    </w:p>
    <w:p>
      <w:pPr>
        <w:ind w:right="2"/>
        <w:spacing w:before="213" w:line="583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5"/>
          <w:position w:val="22"/>
        </w:rPr>
        <w:t>B</w:t>
      </w:r>
      <w:r>
        <w:rPr>
          <w:rFonts w:ascii="MS Gothic" w:hAnsi="MS Gothic" w:eastAsia="MS Gothic" w:cs="MS Gothic"/>
          <w:sz w:val="29"/>
          <w:szCs w:val="29"/>
          <w:spacing w:val="25"/>
          <w:position w:val="22"/>
        </w:rPr>
        <w:t>.</w:t>
      </w:r>
      <w:r>
        <w:rPr>
          <w:rFonts w:ascii="MS Gothic" w:hAnsi="MS Gothic" w:eastAsia="MS Gothic" w:cs="MS Gothic"/>
          <w:sz w:val="29"/>
          <w:szCs w:val="29"/>
          <w:spacing w:val="117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专</w:t>
      </w:r>
      <w:r>
        <w:rPr>
          <w:rFonts w:ascii="MS Gothic" w:hAnsi="MS Gothic" w:eastAsia="MS Gothic" w:cs="MS Gothic"/>
          <w:sz w:val="29"/>
          <w:szCs w:val="29"/>
          <w:spacing w:val="25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  <w:position w:val="22"/>
        </w:rPr>
        <w:t>兼职标准化人员数量占企业技术及管理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人员总数的</w:t>
      </w:r>
    </w:p>
    <w:p>
      <w:pPr>
        <w:ind w:left="49"/>
        <w:spacing w:line="385" w:lineRule="exact"/>
        <w:rPr>
          <w:rFonts w:ascii="MS Gothic" w:hAnsi="MS Gothic" w:eastAsia="MS Gothic" w:cs="MS Gothic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  <w:position w:val="1"/>
        </w:rPr>
        <w:t>比例</w:t>
      </w:r>
      <w:r>
        <w:rPr>
          <w:rFonts w:ascii="FangSong" w:hAnsi="FangSong" w:eastAsia="FangSong" w:cs="FangSong"/>
          <w:sz w:val="29"/>
          <w:szCs w:val="29"/>
          <w:spacing w:val="-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1"/>
        </w:rPr>
        <w:t>8</w:t>
      </w:r>
      <w:r>
        <w:rPr>
          <w:rFonts w:ascii="FangSong" w:hAnsi="FangSong" w:eastAsia="FangSong" w:cs="FangSong"/>
          <w:sz w:val="29"/>
          <w:szCs w:val="29"/>
          <w:spacing w:val="-57"/>
          <w:w w:val="95"/>
          <w:position w:val="1"/>
        </w:rPr>
        <w:t>％</w:t>
      </w:r>
      <w:r>
        <w:rPr>
          <w:rFonts w:ascii="MS Gothic" w:hAnsi="MS Gothic" w:eastAsia="MS Gothic" w:cs="MS Gothic"/>
          <w:sz w:val="29"/>
          <w:szCs w:val="29"/>
          <w:spacing w:val="-57"/>
          <w:w w:val="95"/>
          <w:position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-10"/>
          <w:position w:val="1"/>
        </w:rPr>
        <w:t>含</w:t>
      </w:r>
      <w:r>
        <w:rPr>
          <w:rFonts w:ascii="MS Gothic" w:hAnsi="MS Gothic" w:eastAsia="MS Gothic" w:cs="MS Gothic"/>
          <w:sz w:val="29"/>
          <w:szCs w:val="29"/>
          <w:spacing w:val="-10"/>
          <w:position w:val="1"/>
        </w:rPr>
        <w:t>）—</w:t>
      </w:r>
      <w:r>
        <w:rPr>
          <w:rFonts w:ascii="MS Gothic" w:hAnsi="MS Gothic" w:eastAsia="MS Gothic" w:cs="MS Gothic"/>
          <w:sz w:val="29"/>
          <w:szCs w:val="29"/>
          <w:spacing w:val="-8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1"/>
        </w:rPr>
        <w:t>10</w:t>
      </w:r>
      <w:r>
        <w:rPr>
          <w:rFonts w:ascii="FangSong" w:hAnsi="FangSong" w:eastAsia="FangSong" w:cs="FangSong"/>
          <w:sz w:val="29"/>
          <w:szCs w:val="29"/>
          <w:spacing w:val="-10"/>
          <w:position w:val="1"/>
        </w:rPr>
        <w:t>％</w:t>
      </w:r>
      <w:r>
        <w:rPr>
          <w:rFonts w:ascii="FangSong" w:hAnsi="FangSong" w:eastAsia="FangSong" w:cs="FangSong"/>
          <w:sz w:val="29"/>
          <w:szCs w:val="29"/>
          <w:spacing w:val="-74"/>
          <w:position w:val="1"/>
        </w:rPr>
        <w:t xml:space="preserve"> </w:t>
      </w:r>
      <w:r>
        <w:rPr>
          <w:rFonts w:ascii="MS Gothic" w:hAnsi="MS Gothic" w:eastAsia="MS Gothic" w:cs="MS Gothic"/>
          <w:sz w:val="29"/>
          <w:szCs w:val="29"/>
          <w:spacing w:val="-10"/>
          <w:position w:val="1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1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1"/>
        </w:rPr>
        <w:t>分</w:t>
      </w:r>
      <w:r>
        <w:rPr>
          <w:rFonts w:ascii="MS Gothic" w:hAnsi="MS Gothic" w:eastAsia="MS Gothic" w:cs="MS Gothic"/>
          <w:sz w:val="29"/>
          <w:szCs w:val="29"/>
          <w:spacing w:val="-10"/>
          <w:position w:val="1"/>
        </w:rPr>
        <w:t>）</w:t>
      </w:r>
    </w:p>
    <w:p>
      <w:pPr>
        <w:ind w:right="2"/>
        <w:spacing w:before="213" w:line="218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C</w:t>
      </w:r>
      <w:r>
        <w:rPr>
          <w:rFonts w:ascii="MS Gothic" w:hAnsi="MS Gothic" w:eastAsia="MS Gothic" w:cs="MS Gothic"/>
          <w:sz w:val="29"/>
          <w:szCs w:val="29"/>
          <w:spacing w:val="24"/>
        </w:rPr>
        <w:t>.</w:t>
      </w:r>
      <w:r>
        <w:rPr>
          <w:rFonts w:ascii="MS Gothic" w:hAnsi="MS Gothic" w:eastAsia="MS Gothic" w:cs="MS Gothic"/>
          <w:sz w:val="29"/>
          <w:szCs w:val="29"/>
          <w:spacing w:val="13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专</w:t>
      </w:r>
      <w:r>
        <w:rPr>
          <w:rFonts w:ascii="MS Gothic" w:hAnsi="MS Gothic" w:eastAsia="MS Gothic" w:cs="MS Gothic"/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兼职标准化人员数量占企业技术及管理人员总数的</w:t>
      </w:r>
    </w:p>
    <w:p>
      <w:pPr>
        <w:spacing w:line="218" w:lineRule="auto"/>
        <w:sectPr>
          <w:footerReference w:type="default" r:id="rId14"/>
          <w:pgSz w:w="11906" w:h="16838"/>
          <w:pgMar w:top="1431" w:right="1528" w:bottom="1751" w:left="1537" w:header="0" w:footer="1491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46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5"/>
        </w:rPr>
        <w:t>比例</w:t>
      </w:r>
      <w:r>
        <w:rPr>
          <w:rFonts w:ascii="FangSong" w:hAnsi="FangSong" w:eastAsia="FangSong" w:cs="FangSong"/>
          <w:sz w:val="29"/>
          <w:szCs w:val="29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4</w:t>
      </w:r>
      <w:r>
        <w:rPr>
          <w:rFonts w:ascii="FangSong" w:hAnsi="FangSong" w:eastAsia="FangSong" w:cs="FangSong"/>
          <w:sz w:val="29"/>
          <w:szCs w:val="29"/>
          <w:spacing w:val="-58"/>
          <w:w w:val="94"/>
        </w:rPr>
        <w:t>％</w:t>
      </w:r>
      <w:r>
        <w:rPr>
          <w:rFonts w:ascii="Microsoft YaHei" w:hAnsi="Microsoft YaHei" w:eastAsia="Microsoft YaHei" w:cs="Microsoft YaHei"/>
          <w:sz w:val="29"/>
          <w:szCs w:val="29"/>
          <w:spacing w:val="-58"/>
          <w:w w:val="94"/>
        </w:rPr>
        <w:t>（</w:t>
      </w:r>
      <w:r>
        <w:rPr>
          <w:rFonts w:ascii="FangSong" w:hAnsi="FangSong" w:eastAsia="FangSong" w:cs="FangSong"/>
          <w:sz w:val="29"/>
          <w:szCs w:val="29"/>
          <w:spacing w:val="-25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）—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8</w:t>
      </w:r>
      <w:r>
        <w:rPr>
          <w:rFonts w:ascii="FangSong" w:hAnsi="FangSong" w:eastAsia="FangSong" w:cs="FangSong"/>
          <w:sz w:val="29"/>
          <w:szCs w:val="29"/>
          <w:spacing w:val="-25"/>
        </w:rPr>
        <w:t>％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）</w:t>
      </w:r>
    </w:p>
    <w:p>
      <w:pPr>
        <w:ind w:left="627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34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参与标准化技术委员会人员数量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（</w:t>
      </w:r>
      <w:r>
        <w:rPr>
          <w:rFonts w:ascii="FangSong" w:hAnsi="FangSong" w:eastAsia="FangSong" w:cs="FangSong"/>
          <w:sz w:val="29"/>
          <w:szCs w:val="29"/>
          <w:spacing w:val="12"/>
        </w:rPr>
        <w:t>满分</w:t>
      </w:r>
      <w:r>
        <w:rPr>
          <w:rFonts w:ascii="FangSong" w:hAnsi="FangSong" w:eastAsia="FangSong" w:cs="FangSong"/>
          <w:sz w:val="29"/>
          <w:szCs w:val="29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78"/>
        </w:rPr>
        <w:t>）：</w:t>
      </w:r>
    </w:p>
    <w:p>
      <w:pPr>
        <w:spacing w:before="175" w:line="588" w:lineRule="exact"/>
        <w:jc w:val="righ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  <w:position w:val="21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0"/>
          <w:position w:val="21"/>
        </w:rPr>
        <w:t>企业人员承担全国标准化技术委员会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spacing w:val="20"/>
          <w:position w:val="21"/>
        </w:rPr>
        <w:t>含分技术委员会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）</w:t>
      </w:r>
    </w:p>
    <w:p>
      <w:pPr>
        <w:ind w:left="15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主任委员或副主任委员职务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）</w:t>
      </w:r>
    </w:p>
    <w:p>
      <w:pPr>
        <w:spacing w:before="175" w:line="590" w:lineRule="exact"/>
        <w:jc w:val="righ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1"/>
          <w:position w:val="21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1"/>
          <w:position w:val="21"/>
        </w:rPr>
        <w:t>企业人员担任全国标准化技术委员会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spacing w:val="21"/>
          <w:position w:val="21"/>
        </w:rPr>
        <w:t>含分技术委员会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position w:val="21"/>
        </w:rPr>
        <w:t>）</w:t>
      </w:r>
    </w:p>
    <w:p>
      <w:pPr>
        <w:ind w:left="9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委员职务</w:t>
      </w:r>
      <w:r>
        <w:rPr>
          <w:rFonts w:ascii="Microsoft YaHei" w:hAnsi="Microsoft YaHei" w:eastAsia="Microsoft YaHei" w:cs="Microsoft YaHei"/>
          <w:sz w:val="29"/>
          <w:szCs w:val="29"/>
        </w:rPr>
        <w:t>。（</w:t>
      </w:r>
      <w:r>
        <w:rPr>
          <w:rFonts w:ascii="FangSong" w:hAnsi="FangSong" w:eastAsia="FangSong" w:cs="FangSong"/>
          <w:sz w:val="29"/>
          <w:szCs w:val="29"/>
        </w:rPr>
        <w:t>每人次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，</w:t>
      </w:r>
      <w:r>
        <w:rPr>
          <w:rFonts w:ascii="FangSong" w:hAnsi="FangSong" w:eastAsia="FangSong" w:cs="FangSong"/>
          <w:sz w:val="29"/>
          <w:szCs w:val="29"/>
        </w:rPr>
        <w:t>累计不超过</w:t>
      </w:r>
      <w:r>
        <w:rPr>
          <w:rFonts w:ascii="FangSong" w:hAnsi="FangSong" w:eastAsia="FangSong" w:cs="FangSong"/>
          <w:sz w:val="29"/>
          <w:szCs w:val="29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spacing w:before="173" w:line="590" w:lineRule="exact"/>
        <w:jc w:val="righ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1"/>
          <w:position w:val="21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1"/>
          <w:position w:val="21"/>
        </w:rPr>
        <w:t>企业人员担任地方标准化技术委员会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spacing w:val="21"/>
          <w:position w:val="21"/>
        </w:rPr>
        <w:t>含分技术</w:t>
      </w:r>
      <w:r>
        <w:rPr>
          <w:rFonts w:ascii="FangSong" w:hAnsi="FangSong" w:eastAsia="FangSong" w:cs="FangSong"/>
          <w:sz w:val="29"/>
          <w:szCs w:val="29"/>
          <w:spacing w:val="20"/>
          <w:position w:val="21"/>
        </w:rPr>
        <w:t>委员会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）</w:t>
      </w:r>
    </w:p>
    <w:p>
      <w:pPr>
        <w:ind w:left="9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委员职务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。（</w:t>
      </w:r>
      <w:r>
        <w:rPr>
          <w:rFonts w:ascii="FangSong" w:hAnsi="FangSong" w:eastAsia="FangSong" w:cs="FangSong"/>
          <w:sz w:val="29"/>
          <w:szCs w:val="29"/>
          <w:spacing w:val="-2"/>
        </w:rPr>
        <w:t>每人次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，</w:t>
      </w:r>
      <w:r>
        <w:rPr>
          <w:rFonts w:ascii="FangSong" w:hAnsi="FangSong" w:eastAsia="FangSong" w:cs="FangSong"/>
          <w:sz w:val="29"/>
          <w:szCs w:val="29"/>
          <w:spacing w:val="-2"/>
        </w:rPr>
        <w:t>累计不超过</w:t>
      </w:r>
      <w:r>
        <w:rPr>
          <w:rFonts w:ascii="FangSong" w:hAnsi="FangSong" w:eastAsia="FangSong" w:cs="FangSong"/>
          <w:sz w:val="29"/>
          <w:szCs w:val="29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）</w:t>
      </w:r>
    </w:p>
    <w:p>
      <w:pPr>
        <w:ind w:left="627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499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标准技术领先性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FangSong" w:hAnsi="FangSong" w:eastAsia="FangSong" w:cs="FangSong"/>
          <w:sz w:val="29"/>
          <w:szCs w:val="29"/>
          <w:spacing w:val="-5"/>
        </w:rPr>
        <w:t>指标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选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，</w:t>
      </w:r>
      <w:r>
        <w:rPr>
          <w:rFonts w:ascii="FangSong" w:hAnsi="FangSong" w:eastAsia="FangSong" w:cs="FangSong"/>
          <w:sz w:val="29"/>
          <w:szCs w:val="29"/>
          <w:spacing w:val="-5"/>
        </w:rPr>
        <w:t>满分</w:t>
      </w:r>
      <w:r>
        <w:rPr>
          <w:rFonts w:ascii="FangSong" w:hAnsi="FangSong" w:eastAsia="FangSong" w:cs="FangSong"/>
          <w:sz w:val="29"/>
          <w:szCs w:val="2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</w:p>
    <w:p>
      <w:pPr>
        <w:ind w:left="656"/>
        <w:spacing w:before="181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企业创新技术标准转化情况</w:t>
      </w:r>
    </w:p>
    <w:p>
      <w:pPr>
        <w:ind w:left="5" w:right="4" w:firstLine="618"/>
        <w:spacing w:before="196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0"/>
        </w:rPr>
        <w:t>企业拥有的国家级科技成果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管理创新成果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服务创新成果等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已转化为具有国内领先水平的标准或进入企业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标准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“</w:t>
      </w:r>
      <w:r>
        <w:rPr>
          <w:rFonts w:ascii="FangSong" w:hAnsi="FangSong" w:eastAsia="FangSong" w:cs="FangSong"/>
          <w:sz w:val="29"/>
          <w:szCs w:val="29"/>
          <w:spacing w:val="-11"/>
        </w:rPr>
        <w:t>领跑者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”</w:t>
      </w:r>
      <w:r>
        <w:rPr>
          <w:rFonts w:ascii="FangSong" w:hAnsi="FangSong" w:eastAsia="FangSong" w:cs="FangSong"/>
          <w:sz w:val="29"/>
          <w:szCs w:val="29"/>
          <w:spacing w:val="-11"/>
        </w:rPr>
        <w:t>名单的标准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1"/>
        </w:rPr>
        <w:t>6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1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）</w:t>
      </w:r>
    </w:p>
    <w:p>
      <w:pPr>
        <w:ind w:left="5" w:right="4" w:firstLine="621"/>
        <w:spacing w:before="183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5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0"/>
        </w:rPr>
        <w:t>企业拥有的省部级科技成果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管理创新成果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服务创新成果等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已转化为具有国内领先水平的标准或进入企业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标准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“</w:t>
      </w:r>
      <w:r>
        <w:rPr>
          <w:rFonts w:ascii="FangSong" w:hAnsi="FangSong" w:eastAsia="FangSong" w:cs="FangSong"/>
          <w:sz w:val="29"/>
          <w:szCs w:val="29"/>
          <w:spacing w:val="-11"/>
        </w:rPr>
        <w:t>领跑者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”</w:t>
      </w:r>
      <w:r>
        <w:rPr>
          <w:rFonts w:ascii="FangSong" w:hAnsi="FangSong" w:eastAsia="FangSong" w:cs="FangSong"/>
          <w:sz w:val="29"/>
          <w:szCs w:val="29"/>
          <w:spacing w:val="-11"/>
        </w:rPr>
        <w:t>名单的标准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1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1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）</w:t>
      </w:r>
    </w:p>
    <w:p>
      <w:pPr>
        <w:ind w:left="632"/>
        <w:spacing w:before="180" w:line="58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2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3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  <w:position w:val="22"/>
        </w:rPr>
        <w:t>企业拥有的其他经认定的科技成果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  <w:position w:val="22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  <w:position w:val="22"/>
        </w:rPr>
        <w:t>管理创新</w:t>
      </w:r>
    </w:p>
    <w:p>
      <w:pPr>
        <w:ind w:left="9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成果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、</w:t>
      </w:r>
      <w:r>
        <w:rPr>
          <w:rFonts w:ascii="FangSong" w:hAnsi="FangSong" w:eastAsia="FangSong" w:cs="FangSong"/>
          <w:sz w:val="29"/>
          <w:szCs w:val="29"/>
          <w:spacing w:val="-1"/>
        </w:rPr>
        <w:t>服务创新成果等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，</w:t>
      </w:r>
      <w:r>
        <w:rPr>
          <w:rFonts w:ascii="FangSong" w:hAnsi="FangSong" w:eastAsia="FangSong" w:cs="FangSong"/>
          <w:sz w:val="29"/>
          <w:szCs w:val="29"/>
          <w:spacing w:val="-1"/>
        </w:rPr>
        <w:t>已转化为先进标准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）</w:t>
      </w:r>
    </w:p>
    <w:p>
      <w:pPr>
        <w:ind w:left="627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28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企业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年内制定的现行有效标准类别和数量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（</w:t>
      </w:r>
      <w:r>
        <w:rPr>
          <w:rFonts w:ascii="FangSong" w:hAnsi="FangSong" w:eastAsia="FangSong" w:cs="FangSong"/>
          <w:sz w:val="29"/>
          <w:szCs w:val="29"/>
          <w:spacing w:val="11"/>
        </w:rPr>
        <w:t>满分</w:t>
      </w:r>
      <w:r>
        <w:rPr>
          <w:rFonts w:ascii="FangSong" w:hAnsi="FangSong" w:eastAsia="FangSong" w:cs="FangSong"/>
          <w:sz w:val="29"/>
          <w:szCs w:val="2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）</w:t>
      </w:r>
    </w:p>
    <w:p>
      <w:pPr>
        <w:spacing w:line="200" w:lineRule="auto"/>
        <w:sectPr>
          <w:footerReference w:type="default" r:id="rId15"/>
          <w:pgSz w:w="11906" w:h="16838"/>
          <w:pgMar w:top="1431" w:right="1406" w:bottom="1772" w:left="1540" w:header="0" w:footer="1470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spacing w:before="124" w:line="599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.  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每</w:t>
      </w:r>
      <w:r>
        <w:rPr>
          <w:rFonts w:ascii="FangSong" w:hAnsi="FangSong" w:eastAsia="FangSong" w:cs="FangSong"/>
          <w:sz w:val="29"/>
          <w:szCs w:val="29"/>
          <w:spacing w:val="-6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牵</w:t>
      </w:r>
      <w:r>
        <w:rPr>
          <w:rFonts w:ascii="FangSong" w:hAnsi="FangSong" w:eastAsia="FangSong" w:cs="FangSong"/>
          <w:sz w:val="29"/>
          <w:szCs w:val="29"/>
          <w:spacing w:val="-6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头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前</w:t>
      </w:r>
      <w:r>
        <w:rPr>
          <w:rFonts w:ascii="FangSong" w:hAnsi="FangSong" w:eastAsia="FangSong" w:cs="FangSong"/>
          <w:sz w:val="29"/>
          <w:szCs w:val="29"/>
          <w:spacing w:val="-5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三</w:t>
      </w:r>
      <w:r>
        <w:rPr>
          <w:rFonts w:ascii="FangSong" w:hAnsi="FangSong" w:eastAsia="FangSong" w:cs="FangSong"/>
          <w:sz w:val="29"/>
          <w:szCs w:val="29"/>
          <w:spacing w:val="-8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位</w:t>
      </w:r>
      <w:r>
        <w:rPr>
          <w:rFonts w:ascii="FangSong" w:hAnsi="FangSong" w:eastAsia="FangSong" w:cs="FangSong"/>
          <w:sz w:val="29"/>
          <w:szCs w:val="29"/>
          <w:spacing w:val="-7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起</w:t>
      </w:r>
      <w:r>
        <w:rPr>
          <w:rFonts w:ascii="FangSong" w:hAnsi="FangSong" w:eastAsia="FangSong" w:cs="FangSong"/>
          <w:sz w:val="29"/>
          <w:szCs w:val="29"/>
          <w:spacing w:val="-7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草</w:t>
      </w:r>
      <w:r>
        <w:rPr>
          <w:rFonts w:ascii="FangSong" w:hAnsi="FangSong" w:eastAsia="FangSong" w:cs="FangSong"/>
          <w:sz w:val="29"/>
          <w:szCs w:val="29"/>
          <w:spacing w:val="-7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单</w:t>
      </w:r>
      <w:r>
        <w:rPr>
          <w:rFonts w:ascii="FangSong" w:hAnsi="FangSong" w:eastAsia="FangSong" w:cs="FangSong"/>
          <w:sz w:val="29"/>
          <w:szCs w:val="29"/>
          <w:spacing w:val="-8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制</w:t>
      </w:r>
      <w:r>
        <w:rPr>
          <w:rFonts w:ascii="FangSong" w:hAnsi="FangSong" w:eastAsia="FangSong" w:cs="FangSong"/>
          <w:sz w:val="29"/>
          <w:szCs w:val="29"/>
          <w:spacing w:val="-77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定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22"/>
        </w:rPr>
        <w:t>1 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项</w:t>
      </w:r>
      <w:r>
        <w:rPr>
          <w:rFonts w:ascii="FangSong" w:hAnsi="FangSong" w:eastAsia="FangSong" w:cs="FangSong"/>
          <w:sz w:val="29"/>
          <w:szCs w:val="29"/>
          <w:spacing w:val="-8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相</w:t>
      </w:r>
      <w:r>
        <w:rPr>
          <w:rFonts w:ascii="FangSong" w:hAnsi="FangSong" w:eastAsia="FangSong" w:cs="FangSong"/>
          <w:sz w:val="29"/>
          <w:szCs w:val="29"/>
          <w:spacing w:val="-6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关</w:t>
      </w:r>
      <w:r>
        <w:rPr>
          <w:rFonts w:ascii="FangSong" w:hAnsi="FangSong" w:eastAsia="FangSong" w:cs="FangSong"/>
          <w:sz w:val="29"/>
          <w:szCs w:val="29"/>
          <w:spacing w:val="-5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国</w:t>
      </w:r>
      <w:r>
        <w:rPr>
          <w:rFonts w:ascii="FangSong" w:hAnsi="FangSong" w:eastAsia="FangSong" w:cs="FangSong"/>
          <w:sz w:val="29"/>
          <w:szCs w:val="29"/>
          <w:spacing w:val="-5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际</w:t>
      </w:r>
      <w:r>
        <w:rPr>
          <w:rFonts w:ascii="FangSong" w:hAnsi="FangSong" w:eastAsia="FangSong" w:cs="FangSong"/>
          <w:sz w:val="29"/>
          <w:szCs w:val="29"/>
          <w:spacing w:val="-8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标</w:t>
      </w:r>
      <w:r>
        <w:rPr>
          <w:rFonts w:ascii="FangSong" w:hAnsi="FangSong" w:eastAsia="FangSong" w:cs="FangSong"/>
          <w:sz w:val="29"/>
          <w:szCs w:val="29"/>
          <w:spacing w:val="-7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准</w:t>
      </w:r>
      <w:r>
        <w:rPr>
          <w:rFonts w:ascii="FangSong" w:hAnsi="FangSong" w:eastAsia="FangSong" w:cs="FangSong"/>
          <w:sz w:val="29"/>
          <w:szCs w:val="29"/>
          <w:spacing w:val="-7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得</w:t>
      </w:r>
    </w:p>
    <w:p>
      <w:pPr>
        <w:ind w:left="13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分</w:t>
      </w:r>
      <w:r>
        <w:rPr>
          <w:rFonts w:ascii="FangSong" w:hAnsi="FangSong" w:eastAsia="FangSong" w:cs="FangSong"/>
          <w:sz w:val="29"/>
          <w:szCs w:val="29"/>
          <w:spacing w:val="-10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。</w:t>
      </w:r>
    </w:p>
    <w:p>
      <w:pPr>
        <w:spacing w:before="186" w:line="598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2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.  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每</w:t>
      </w:r>
      <w:r>
        <w:rPr>
          <w:rFonts w:ascii="FangSong" w:hAnsi="FangSong" w:eastAsia="FangSong" w:cs="FangSong"/>
          <w:sz w:val="29"/>
          <w:szCs w:val="29"/>
          <w:spacing w:val="-4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牵</w:t>
      </w:r>
      <w:r>
        <w:rPr>
          <w:rFonts w:ascii="FangSong" w:hAnsi="FangSong" w:eastAsia="FangSong" w:cs="FangSong"/>
          <w:sz w:val="29"/>
          <w:szCs w:val="29"/>
          <w:spacing w:val="-6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头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前</w:t>
      </w:r>
      <w:r>
        <w:rPr>
          <w:rFonts w:ascii="FangSong" w:hAnsi="FangSong" w:eastAsia="FangSong" w:cs="FangSong"/>
          <w:sz w:val="29"/>
          <w:szCs w:val="29"/>
          <w:spacing w:val="-59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三</w:t>
      </w:r>
      <w:r>
        <w:rPr>
          <w:rFonts w:ascii="FangSong" w:hAnsi="FangSong" w:eastAsia="FangSong" w:cs="FangSong"/>
          <w:sz w:val="29"/>
          <w:szCs w:val="29"/>
          <w:spacing w:val="-82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位</w:t>
      </w:r>
      <w:r>
        <w:rPr>
          <w:rFonts w:ascii="FangSong" w:hAnsi="FangSong" w:eastAsia="FangSong" w:cs="FangSong"/>
          <w:sz w:val="29"/>
          <w:szCs w:val="29"/>
          <w:spacing w:val="-79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起</w:t>
      </w:r>
      <w:r>
        <w:rPr>
          <w:rFonts w:ascii="FangSong" w:hAnsi="FangSong" w:eastAsia="FangSong" w:cs="FangSong"/>
          <w:sz w:val="29"/>
          <w:szCs w:val="29"/>
          <w:spacing w:val="-7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草</w:t>
      </w:r>
      <w:r>
        <w:rPr>
          <w:rFonts w:ascii="FangSong" w:hAnsi="FangSong" w:eastAsia="FangSong" w:cs="FangSong"/>
          <w:sz w:val="29"/>
          <w:szCs w:val="29"/>
          <w:spacing w:val="-7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单</w:t>
      </w:r>
      <w:r>
        <w:rPr>
          <w:rFonts w:ascii="FangSong" w:hAnsi="FangSong" w:eastAsia="FangSong" w:cs="FangSong"/>
          <w:sz w:val="29"/>
          <w:szCs w:val="29"/>
          <w:spacing w:val="-8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-10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制</w:t>
      </w:r>
      <w:r>
        <w:rPr>
          <w:rFonts w:ascii="FangSong" w:hAnsi="FangSong" w:eastAsia="FangSong" w:cs="FangSong"/>
          <w:sz w:val="29"/>
          <w:szCs w:val="29"/>
          <w:spacing w:val="-77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定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  <w:position w:val="22"/>
        </w:rPr>
        <w:t>1 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项</w:t>
      </w:r>
      <w:r>
        <w:rPr>
          <w:rFonts w:ascii="FangSong" w:hAnsi="FangSong" w:eastAsia="FangSong" w:cs="FangSong"/>
          <w:sz w:val="29"/>
          <w:szCs w:val="29"/>
          <w:spacing w:val="-8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相</w:t>
      </w:r>
      <w:r>
        <w:rPr>
          <w:rFonts w:ascii="FangSong" w:hAnsi="FangSong" w:eastAsia="FangSong" w:cs="FangSong"/>
          <w:sz w:val="29"/>
          <w:szCs w:val="29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关</w:t>
      </w:r>
      <w:r>
        <w:rPr>
          <w:rFonts w:ascii="FangSong" w:hAnsi="FangSong" w:eastAsia="FangSong" w:cs="FangSong"/>
          <w:sz w:val="29"/>
          <w:szCs w:val="29"/>
          <w:spacing w:val="-5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国</w:t>
      </w:r>
      <w:r>
        <w:rPr>
          <w:rFonts w:ascii="FangSong" w:hAnsi="FangSong" w:eastAsia="FangSong" w:cs="FangSong"/>
          <w:sz w:val="29"/>
          <w:szCs w:val="29"/>
          <w:spacing w:val="-7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家</w:t>
      </w:r>
      <w:r>
        <w:rPr>
          <w:rFonts w:ascii="FangSong" w:hAnsi="FangSong" w:eastAsia="FangSong" w:cs="FangSong"/>
          <w:sz w:val="29"/>
          <w:szCs w:val="29"/>
          <w:spacing w:val="-8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标</w:t>
      </w:r>
      <w:r>
        <w:rPr>
          <w:rFonts w:ascii="FangSong" w:hAnsi="FangSong" w:eastAsia="FangSong" w:cs="FangSong"/>
          <w:sz w:val="29"/>
          <w:szCs w:val="29"/>
          <w:spacing w:val="-7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准</w:t>
      </w:r>
      <w:r>
        <w:rPr>
          <w:rFonts w:ascii="FangSong" w:hAnsi="FangSong" w:eastAsia="FangSong" w:cs="FangSong"/>
          <w:sz w:val="29"/>
          <w:szCs w:val="29"/>
          <w:spacing w:val="-7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22"/>
        </w:rPr>
        <w:t>得</w:t>
      </w:r>
    </w:p>
    <w:p>
      <w:pPr>
        <w:ind w:left="9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分</w:t>
      </w:r>
      <w:r>
        <w:rPr>
          <w:rFonts w:ascii="FangSong" w:hAnsi="FangSong" w:eastAsia="FangSong" w:cs="FangSong"/>
          <w:sz w:val="29"/>
          <w:szCs w:val="29"/>
          <w:spacing w:val="-10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。</w:t>
      </w:r>
    </w:p>
    <w:p>
      <w:pPr>
        <w:spacing w:before="187" w:line="598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9"/>
          <w:position w:val="2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.  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每</w:t>
      </w:r>
      <w:r>
        <w:rPr>
          <w:rFonts w:ascii="FangSong" w:hAnsi="FangSong" w:eastAsia="FangSong" w:cs="FangSong"/>
          <w:sz w:val="29"/>
          <w:szCs w:val="29"/>
          <w:spacing w:val="-6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牵</w:t>
      </w:r>
      <w:r>
        <w:rPr>
          <w:rFonts w:ascii="FangSong" w:hAnsi="FangSong" w:eastAsia="FangSong" w:cs="FangSong"/>
          <w:sz w:val="29"/>
          <w:szCs w:val="29"/>
          <w:spacing w:val="-6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头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前</w:t>
      </w:r>
      <w:r>
        <w:rPr>
          <w:rFonts w:ascii="FangSong" w:hAnsi="FangSong" w:eastAsia="FangSong" w:cs="FangSong"/>
          <w:sz w:val="29"/>
          <w:szCs w:val="29"/>
          <w:spacing w:val="-5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三</w:t>
      </w:r>
      <w:r>
        <w:rPr>
          <w:rFonts w:ascii="FangSong" w:hAnsi="FangSong" w:eastAsia="FangSong" w:cs="FangSong"/>
          <w:sz w:val="29"/>
          <w:szCs w:val="29"/>
          <w:spacing w:val="-8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位</w:t>
      </w:r>
      <w:r>
        <w:rPr>
          <w:rFonts w:ascii="FangSong" w:hAnsi="FangSong" w:eastAsia="FangSong" w:cs="FangSong"/>
          <w:sz w:val="29"/>
          <w:szCs w:val="29"/>
          <w:spacing w:val="-7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起</w:t>
      </w:r>
      <w:r>
        <w:rPr>
          <w:rFonts w:ascii="FangSong" w:hAnsi="FangSong" w:eastAsia="FangSong" w:cs="FangSong"/>
          <w:sz w:val="29"/>
          <w:szCs w:val="29"/>
          <w:spacing w:val="-7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草</w:t>
      </w:r>
      <w:r>
        <w:rPr>
          <w:rFonts w:ascii="FangSong" w:hAnsi="FangSong" w:eastAsia="FangSong" w:cs="FangSong"/>
          <w:sz w:val="29"/>
          <w:szCs w:val="29"/>
          <w:spacing w:val="-7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单</w:t>
      </w:r>
      <w:r>
        <w:rPr>
          <w:rFonts w:ascii="FangSong" w:hAnsi="FangSong" w:eastAsia="FangSong" w:cs="FangSong"/>
          <w:sz w:val="29"/>
          <w:szCs w:val="29"/>
          <w:spacing w:val="-8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制</w:t>
      </w:r>
      <w:r>
        <w:rPr>
          <w:rFonts w:ascii="FangSong" w:hAnsi="FangSong" w:eastAsia="FangSong" w:cs="FangSong"/>
          <w:sz w:val="29"/>
          <w:szCs w:val="29"/>
          <w:spacing w:val="-77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定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  <w:position w:val="22"/>
        </w:rPr>
        <w:t>1 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项</w:t>
      </w:r>
      <w:r>
        <w:rPr>
          <w:rFonts w:ascii="FangSong" w:hAnsi="FangSong" w:eastAsia="FangSong" w:cs="FangSong"/>
          <w:sz w:val="29"/>
          <w:szCs w:val="29"/>
          <w:spacing w:val="-8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相</w:t>
      </w:r>
      <w:r>
        <w:rPr>
          <w:rFonts w:ascii="FangSong" w:hAnsi="FangSong" w:eastAsia="FangSong" w:cs="FangSong"/>
          <w:sz w:val="29"/>
          <w:szCs w:val="29"/>
          <w:spacing w:val="-6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关</w:t>
      </w:r>
      <w:r>
        <w:rPr>
          <w:rFonts w:ascii="FangSong" w:hAnsi="FangSong" w:eastAsia="FangSong" w:cs="FangSong"/>
          <w:sz w:val="29"/>
          <w:szCs w:val="29"/>
          <w:spacing w:val="-8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行</w:t>
      </w:r>
      <w:r>
        <w:rPr>
          <w:rFonts w:ascii="FangSong" w:hAnsi="FangSong" w:eastAsia="FangSong" w:cs="FangSong"/>
          <w:sz w:val="29"/>
          <w:szCs w:val="29"/>
          <w:spacing w:val="-6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业</w:t>
      </w:r>
      <w:r>
        <w:rPr>
          <w:rFonts w:ascii="FangSong" w:hAnsi="FangSong" w:eastAsia="FangSong" w:cs="FangSong"/>
          <w:sz w:val="29"/>
          <w:szCs w:val="29"/>
          <w:spacing w:val="-80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标</w:t>
      </w:r>
      <w:r>
        <w:rPr>
          <w:rFonts w:ascii="FangSong" w:hAnsi="FangSong" w:eastAsia="FangSong" w:cs="FangSong"/>
          <w:sz w:val="29"/>
          <w:szCs w:val="29"/>
          <w:spacing w:val="-7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准</w:t>
      </w:r>
      <w:r>
        <w:rPr>
          <w:rFonts w:ascii="FangSong" w:hAnsi="FangSong" w:eastAsia="FangSong" w:cs="FangSong"/>
          <w:sz w:val="29"/>
          <w:szCs w:val="29"/>
          <w:spacing w:val="-7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得</w:t>
      </w:r>
    </w:p>
    <w:p>
      <w:pPr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分</w:t>
      </w:r>
      <w:r>
        <w:rPr>
          <w:rFonts w:ascii="FangSong" w:hAnsi="FangSong" w:eastAsia="FangSong" w:cs="FangSong"/>
          <w:sz w:val="29"/>
          <w:szCs w:val="29"/>
          <w:spacing w:val="-10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。</w:t>
      </w:r>
    </w:p>
    <w:p>
      <w:pPr>
        <w:spacing w:before="189" w:line="598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9"/>
          <w:position w:val="2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.  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每</w:t>
      </w:r>
      <w:r>
        <w:rPr>
          <w:rFonts w:ascii="FangSong" w:hAnsi="FangSong" w:eastAsia="FangSong" w:cs="FangSong"/>
          <w:sz w:val="29"/>
          <w:szCs w:val="29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牵</w:t>
      </w:r>
      <w:r>
        <w:rPr>
          <w:rFonts w:ascii="FangSong" w:hAnsi="FangSong" w:eastAsia="FangSong" w:cs="FangSong"/>
          <w:sz w:val="29"/>
          <w:szCs w:val="29"/>
          <w:spacing w:val="-6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头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前</w:t>
      </w:r>
      <w:r>
        <w:rPr>
          <w:rFonts w:ascii="FangSong" w:hAnsi="FangSong" w:eastAsia="FangSong" w:cs="FangSong"/>
          <w:sz w:val="29"/>
          <w:szCs w:val="29"/>
          <w:spacing w:val="-59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三</w:t>
      </w:r>
      <w:r>
        <w:rPr>
          <w:rFonts w:ascii="FangSong" w:hAnsi="FangSong" w:eastAsia="FangSong" w:cs="FangSong"/>
          <w:sz w:val="29"/>
          <w:szCs w:val="29"/>
          <w:spacing w:val="-8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位</w:t>
      </w:r>
      <w:r>
        <w:rPr>
          <w:rFonts w:ascii="FangSong" w:hAnsi="FangSong" w:eastAsia="FangSong" w:cs="FangSong"/>
          <w:sz w:val="29"/>
          <w:szCs w:val="29"/>
          <w:spacing w:val="-7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起</w:t>
      </w:r>
      <w:r>
        <w:rPr>
          <w:rFonts w:ascii="FangSong" w:hAnsi="FangSong" w:eastAsia="FangSong" w:cs="FangSong"/>
          <w:sz w:val="29"/>
          <w:szCs w:val="29"/>
          <w:spacing w:val="-7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草</w:t>
      </w:r>
      <w:r>
        <w:rPr>
          <w:rFonts w:ascii="FangSong" w:hAnsi="FangSong" w:eastAsia="FangSong" w:cs="FangSong"/>
          <w:sz w:val="29"/>
          <w:szCs w:val="29"/>
          <w:spacing w:val="-7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单</w:t>
      </w:r>
      <w:r>
        <w:rPr>
          <w:rFonts w:ascii="FangSong" w:hAnsi="FangSong" w:eastAsia="FangSong" w:cs="FangSong"/>
          <w:sz w:val="29"/>
          <w:szCs w:val="29"/>
          <w:spacing w:val="-8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-9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制</w:t>
      </w:r>
      <w:r>
        <w:rPr>
          <w:rFonts w:ascii="FangSong" w:hAnsi="FangSong" w:eastAsia="FangSong" w:cs="FangSong"/>
          <w:sz w:val="29"/>
          <w:szCs w:val="29"/>
          <w:spacing w:val="-77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定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  <w:position w:val="22"/>
        </w:rPr>
        <w:t>1 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项</w:t>
      </w:r>
      <w:r>
        <w:rPr>
          <w:rFonts w:ascii="FangSong" w:hAnsi="FangSong" w:eastAsia="FangSong" w:cs="FangSong"/>
          <w:sz w:val="29"/>
          <w:szCs w:val="29"/>
          <w:spacing w:val="-8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相</w:t>
      </w:r>
      <w:r>
        <w:rPr>
          <w:rFonts w:ascii="FangSong" w:hAnsi="FangSong" w:eastAsia="FangSong" w:cs="FangSong"/>
          <w:sz w:val="29"/>
          <w:szCs w:val="29"/>
          <w:spacing w:val="-68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关</w:t>
      </w:r>
      <w:r>
        <w:rPr>
          <w:rFonts w:ascii="FangSong" w:hAnsi="FangSong" w:eastAsia="FangSong" w:cs="FangSong"/>
          <w:sz w:val="29"/>
          <w:szCs w:val="29"/>
          <w:spacing w:val="-8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地</w:t>
      </w:r>
      <w:r>
        <w:rPr>
          <w:rFonts w:ascii="FangSong" w:hAnsi="FangSong" w:eastAsia="FangSong" w:cs="FangSong"/>
          <w:sz w:val="29"/>
          <w:szCs w:val="29"/>
          <w:spacing w:val="-7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方</w:t>
      </w:r>
      <w:r>
        <w:rPr>
          <w:rFonts w:ascii="FangSong" w:hAnsi="FangSong" w:eastAsia="FangSong" w:cs="FangSong"/>
          <w:sz w:val="29"/>
          <w:szCs w:val="29"/>
          <w:spacing w:val="-83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标</w:t>
      </w:r>
      <w:r>
        <w:rPr>
          <w:rFonts w:ascii="FangSong" w:hAnsi="FangSong" w:eastAsia="FangSong" w:cs="FangSong"/>
          <w:sz w:val="29"/>
          <w:szCs w:val="29"/>
          <w:spacing w:val="-74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准</w:t>
      </w:r>
      <w:r>
        <w:rPr>
          <w:rFonts w:ascii="FangSong" w:hAnsi="FangSong" w:eastAsia="FangSong" w:cs="FangSong"/>
          <w:sz w:val="29"/>
          <w:szCs w:val="29"/>
          <w:spacing w:val="-76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  <w:position w:val="22"/>
        </w:rPr>
        <w:t>得</w:t>
      </w:r>
    </w:p>
    <w:p>
      <w:pPr>
        <w:ind w:left="7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7"/>
        </w:rPr>
        <w:t>分</w:t>
      </w:r>
      <w:r>
        <w:rPr>
          <w:rFonts w:ascii="FangSong" w:hAnsi="FangSong" w:eastAsia="FangSong" w:cs="FangSong"/>
          <w:sz w:val="29"/>
          <w:szCs w:val="29"/>
          <w:spacing w:val="-10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。</w:t>
      </w:r>
    </w:p>
    <w:p>
      <w:pPr>
        <w:spacing w:before="186" w:line="598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3"/>
          <w:position w:val="22"/>
        </w:rPr>
        <w:t>E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7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每牵头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（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前三位起草单位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22"/>
        </w:rPr>
        <w:t>）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制定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  <w:position w:val="2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7"/>
          <w:w w:val="101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  <w:position w:val="22"/>
        </w:rPr>
        <w:t>项</w:t>
      </w:r>
      <w:r>
        <w:rPr>
          <w:rFonts w:ascii="FangSong" w:hAnsi="FangSong" w:eastAsia="FangSong" w:cs="FangSong"/>
          <w:sz w:val="29"/>
          <w:szCs w:val="29"/>
          <w:spacing w:val="12"/>
          <w:position w:val="22"/>
        </w:rPr>
        <w:t>先进或达到领跑水平</w:t>
      </w:r>
    </w:p>
    <w:p>
      <w:pPr>
        <w:ind w:left="32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的团体标准得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。</w:t>
      </w:r>
    </w:p>
    <w:p>
      <w:pPr>
        <w:ind w:left="631"/>
        <w:spacing w:before="198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F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不符合上述情况不得分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。</w:t>
      </w:r>
    </w:p>
    <w:p>
      <w:pPr>
        <w:ind w:left="638"/>
        <w:spacing w:before="199" w:line="1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w w:val="10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8"/>
        </w:rPr>
        <w:t>进入企业标准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“</w:t>
      </w:r>
      <w:r>
        <w:rPr>
          <w:rFonts w:ascii="FangSong" w:hAnsi="FangSong" w:eastAsia="FangSong" w:cs="FangSong"/>
          <w:sz w:val="29"/>
          <w:szCs w:val="29"/>
          <w:spacing w:val="8"/>
        </w:rPr>
        <w:t>领跑者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”</w:t>
      </w:r>
      <w:r>
        <w:rPr>
          <w:rFonts w:ascii="FangSong" w:hAnsi="FangSong" w:eastAsia="FangSong" w:cs="FangSong"/>
          <w:sz w:val="29"/>
          <w:szCs w:val="29"/>
          <w:spacing w:val="8"/>
        </w:rPr>
        <w:t>名单的企业标准数量</w:t>
      </w:r>
    </w:p>
    <w:p>
      <w:pPr>
        <w:ind w:left="628"/>
        <w:spacing w:before="187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. 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项及以上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）</w:t>
      </w:r>
    </w:p>
    <w:p>
      <w:pPr>
        <w:ind w:left="631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8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9"/>
          <w:szCs w:val="29"/>
          <w:spacing w:val="-18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8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8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）</w:t>
      </w:r>
    </w:p>
    <w:p>
      <w:pPr>
        <w:ind w:left="637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5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9"/>
          <w:szCs w:val="29"/>
          <w:spacing w:val="-15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5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15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）</w:t>
      </w:r>
    </w:p>
    <w:p>
      <w:pPr>
        <w:ind w:left="631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）</w:t>
      </w:r>
    </w:p>
    <w:p>
      <w:pPr>
        <w:ind w:left="632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E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5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5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）</w:t>
      </w:r>
    </w:p>
    <w:p>
      <w:pPr>
        <w:ind w:left="631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F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）</w:t>
      </w:r>
    </w:p>
    <w:p>
      <w:pPr>
        <w:ind w:left="503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  <w:r>
        <w:rPr>
          <w:rFonts w:ascii="FangSong" w:hAnsi="FangSong" w:eastAsia="FangSong" w:cs="FangSong"/>
          <w:sz w:val="29"/>
          <w:szCs w:val="29"/>
          <w:spacing w:val="-9"/>
        </w:rPr>
        <w:t>标准应用先进性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</w:p>
    <w:p>
      <w:pPr>
        <w:ind w:right="2"/>
        <w:spacing w:before="183" w:line="583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8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且企业的产品</w:t>
      </w:r>
    </w:p>
    <w:p>
      <w:pPr>
        <w:ind w:left="6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或服务执行优于国际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国外先进标准的标准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7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</w:p>
    <w:p>
      <w:pPr>
        <w:spacing w:before="184" w:line="186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，</w:t>
      </w:r>
      <w:r>
        <w:rPr>
          <w:rFonts w:ascii="FangSong" w:hAnsi="FangSong" w:eastAsia="FangSong" w:cs="FangSong"/>
          <w:sz w:val="29"/>
          <w:szCs w:val="29"/>
          <w:spacing w:val="16"/>
        </w:rPr>
        <w:t>且企业开展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“</w:t>
      </w:r>
      <w:r>
        <w:rPr>
          <w:rFonts w:ascii="FangSong" w:hAnsi="FangSong" w:eastAsia="FangSong" w:cs="FangSong"/>
          <w:sz w:val="29"/>
          <w:szCs w:val="29"/>
          <w:spacing w:val="16"/>
        </w:rPr>
        <w:t>对</w:t>
      </w:r>
    </w:p>
    <w:p>
      <w:pPr>
        <w:spacing w:line="186" w:lineRule="auto"/>
        <w:sectPr>
          <w:footerReference w:type="default" r:id="rId16"/>
          <w:pgSz w:w="11906" w:h="16838"/>
          <w:pgMar w:top="1431" w:right="1528" w:bottom="1751" w:left="1535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32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标达标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”，</w:t>
      </w:r>
      <w:r>
        <w:rPr>
          <w:rFonts w:ascii="FangSong" w:hAnsi="FangSong" w:eastAsia="FangSong" w:cs="FangSong"/>
          <w:sz w:val="29"/>
          <w:szCs w:val="29"/>
          <w:spacing w:val="-2"/>
        </w:rPr>
        <w:t>并且产品或服务达到国际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、</w:t>
      </w:r>
      <w:r>
        <w:rPr>
          <w:rFonts w:ascii="FangSong" w:hAnsi="FangSong" w:eastAsia="FangSong" w:cs="FangSong"/>
          <w:sz w:val="29"/>
          <w:szCs w:val="29"/>
          <w:spacing w:val="-2"/>
        </w:rPr>
        <w:t>国外先进标准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4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）</w:t>
      </w:r>
    </w:p>
    <w:p>
      <w:pPr>
        <w:ind w:left="134" w:right="91" w:firstLine="630"/>
        <w:spacing w:before="184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8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8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</w:rPr>
        <w:t>且企业的产品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或服务执行优于推荐性标准或填补空白的团体标准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企业标准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。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7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7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）</w:t>
      </w:r>
    </w:p>
    <w:p>
      <w:pPr>
        <w:ind w:left="759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31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FangSong" w:hAnsi="FangSong" w:eastAsia="FangSong" w:cs="FangSong"/>
          <w:sz w:val="29"/>
          <w:szCs w:val="29"/>
          <w:spacing w:val="-5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  <w:r>
        <w:rPr>
          <w:rFonts w:ascii="FangSong" w:hAnsi="FangSong" w:eastAsia="FangSong" w:cs="FangSong"/>
          <w:sz w:val="29"/>
          <w:szCs w:val="29"/>
          <w:spacing w:val="-5"/>
        </w:rPr>
        <w:t>标准整体效益性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</w:p>
    <w:p>
      <w:pPr>
        <w:ind w:left="788"/>
        <w:spacing w:before="183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3"/>
          <w:position w:val="21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21"/>
        </w:rPr>
        <w:t>.  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企</w:t>
      </w:r>
      <w:r>
        <w:rPr>
          <w:rFonts w:ascii="FangSong" w:hAnsi="FangSong" w:eastAsia="FangSong" w:cs="FangSong"/>
          <w:sz w:val="29"/>
          <w:szCs w:val="29"/>
          <w:spacing w:val="-63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业</w:t>
      </w:r>
      <w:r>
        <w:rPr>
          <w:rFonts w:ascii="FangSong" w:hAnsi="FangSong" w:eastAsia="FangSong" w:cs="FangSong"/>
          <w:sz w:val="29"/>
          <w:szCs w:val="29"/>
          <w:spacing w:val="-85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通</w:t>
      </w:r>
      <w:r>
        <w:rPr>
          <w:rFonts w:ascii="FangSong" w:hAnsi="FangSong" w:eastAsia="FangSong" w:cs="FangSong"/>
          <w:sz w:val="29"/>
          <w:szCs w:val="29"/>
          <w:spacing w:val="-83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过标</w:t>
      </w:r>
      <w:r>
        <w:rPr>
          <w:rFonts w:ascii="FangSong" w:hAnsi="FangSong" w:eastAsia="FangSong" w:cs="FangSong"/>
          <w:sz w:val="29"/>
          <w:szCs w:val="29"/>
          <w:spacing w:val="-84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准</w:t>
      </w:r>
      <w:r>
        <w:rPr>
          <w:rFonts w:ascii="FangSong" w:hAnsi="FangSong" w:eastAsia="FangSong" w:cs="FangSong"/>
          <w:sz w:val="29"/>
          <w:szCs w:val="29"/>
          <w:spacing w:val="-80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化</w:t>
      </w:r>
      <w:r>
        <w:rPr>
          <w:rFonts w:ascii="FangSong" w:hAnsi="FangSong" w:eastAsia="FangSong" w:cs="FangSong"/>
          <w:sz w:val="29"/>
          <w:szCs w:val="29"/>
          <w:spacing w:val="-80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手</w:t>
      </w:r>
      <w:r>
        <w:rPr>
          <w:rFonts w:ascii="FangSong" w:hAnsi="FangSong" w:eastAsia="FangSong" w:cs="FangSong"/>
          <w:sz w:val="29"/>
          <w:szCs w:val="29"/>
          <w:spacing w:val="-81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段提</w:t>
      </w:r>
      <w:r>
        <w:rPr>
          <w:rFonts w:ascii="FangSong" w:hAnsi="FangSong" w:eastAsia="FangSong" w:cs="FangSong"/>
          <w:sz w:val="29"/>
          <w:szCs w:val="29"/>
          <w:spacing w:val="-83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升</w:t>
      </w:r>
      <w:r>
        <w:rPr>
          <w:rFonts w:ascii="FangSong" w:hAnsi="FangSong" w:eastAsia="FangSong" w:cs="FangSong"/>
          <w:sz w:val="29"/>
          <w:szCs w:val="29"/>
          <w:spacing w:val="-77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主</w:t>
      </w:r>
      <w:r>
        <w:rPr>
          <w:rFonts w:ascii="FangSong" w:hAnsi="FangSong" w:eastAsia="FangSong" w:cs="FangSong"/>
          <w:sz w:val="29"/>
          <w:szCs w:val="29"/>
          <w:spacing w:val="-79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导产</w:t>
      </w:r>
      <w:r>
        <w:rPr>
          <w:rFonts w:ascii="FangSong" w:hAnsi="FangSong" w:eastAsia="FangSong" w:cs="FangSong"/>
          <w:sz w:val="29"/>
          <w:szCs w:val="29"/>
          <w:spacing w:val="-53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品或者服</w:t>
      </w:r>
      <w:r>
        <w:rPr>
          <w:rFonts w:ascii="FangSong" w:hAnsi="FangSong" w:eastAsia="FangSong" w:cs="FangSong"/>
          <w:sz w:val="29"/>
          <w:szCs w:val="29"/>
          <w:spacing w:val="-84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务</w:t>
      </w:r>
      <w:r>
        <w:rPr>
          <w:rFonts w:ascii="FangSong" w:hAnsi="FangSong" w:eastAsia="FangSong" w:cs="FangSong"/>
          <w:sz w:val="29"/>
          <w:szCs w:val="29"/>
          <w:spacing w:val="-65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的</w:t>
      </w:r>
      <w:r>
        <w:rPr>
          <w:rFonts w:ascii="FangSong" w:hAnsi="FangSong" w:eastAsia="FangSong" w:cs="FangSong"/>
          <w:sz w:val="29"/>
          <w:szCs w:val="29"/>
          <w:spacing w:val="-80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市场份</w:t>
      </w:r>
    </w:p>
    <w:p>
      <w:pPr>
        <w:ind w:left="141"/>
        <w:spacing w:before="2" w:line="20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额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/</w:t>
      </w:r>
      <w:r>
        <w:rPr>
          <w:rFonts w:ascii="FangSong" w:hAnsi="FangSong" w:eastAsia="FangSong" w:cs="FangSong"/>
          <w:sz w:val="29"/>
          <w:szCs w:val="29"/>
          <w:spacing w:val="11"/>
        </w:rPr>
        <w:t>销售额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/</w:t>
      </w:r>
      <w:r>
        <w:rPr>
          <w:rFonts w:ascii="FangSong" w:hAnsi="FangSong" w:eastAsia="FangSong" w:cs="FangSong"/>
          <w:sz w:val="29"/>
          <w:szCs w:val="29"/>
          <w:spacing w:val="11"/>
        </w:rPr>
        <w:t>出口销售额</w:t>
      </w:r>
    </w:p>
    <w:p>
      <w:pPr>
        <w:ind w:left="760"/>
        <w:spacing w:before="162" w:line="19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①</w:t>
      </w:r>
      <w:r>
        <w:rPr>
          <w:rFonts w:ascii="FangSong" w:hAnsi="FangSong" w:eastAsia="FangSong" w:cs="FangSong"/>
          <w:sz w:val="29"/>
          <w:szCs w:val="29"/>
          <w:spacing w:val="20"/>
        </w:rPr>
        <w:t>大型企业</w:t>
      </w:r>
    </w:p>
    <w:p>
      <w:pPr>
        <w:ind w:left="134" w:firstLine="622"/>
        <w:spacing w:before="186" w:line="28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23"/>
        </w:rPr>
        <w:t>大型企业主导产品或者服务的市场份额达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10</w:t>
      </w:r>
      <w:r>
        <w:rPr>
          <w:rFonts w:ascii="FangSong" w:hAnsi="FangSong" w:eastAsia="FangSong" w:cs="FangSong"/>
          <w:sz w:val="29"/>
          <w:szCs w:val="29"/>
          <w:spacing w:val="23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或者年销售额</w:t>
      </w:r>
      <w:r>
        <w:rPr>
          <w:rFonts w:ascii="FangSong" w:hAnsi="FangSong" w:eastAsia="FangSong" w:cs="FangSong"/>
          <w:sz w:val="29"/>
          <w:szCs w:val="29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44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亿元以上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，</w:t>
      </w:r>
      <w:r>
        <w:rPr>
          <w:rFonts w:ascii="FangSong" w:hAnsi="FangSong" w:eastAsia="FangSong" w:cs="FangSong"/>
          <w:sz w:val="29"/>
          <w:szCs w:val="29"/>
          <w:spacing w:val="19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200</w:t>
      </w:r>
      <w:r>
        <w:rPr>
          <w:rFonts w:ascii="Times New Roman" w:hAnsi="Times New Roman" w:eastAsia="Times New Roman" w:cs="Times New Roman"/>
          <w:sz w:val="29"/>
          <w:szCs w:val="29"/>
          <w:spacing w:val="50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万美</w:t>
      </w:r>
      <w:r>
        <w:rPr>
          <w:rFonts w:ascii="FangSong" w:hAnsi="FangSong" w:eastAsia="FangSong" w:cs="FangSong"/>
          <w:sz w:val="29"/>
          <w:szCs w:val="29"/>
          <w:spacing w:val="18"/>
        </w:rPr>
        <w:t>元以上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。</w:t>
      </w:r>
    </w:p>
    <w:p>
      <w:pPr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6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3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）</w:t>
      </w:r>
    </w:p>
    <w:p>
      <w:pPr>
        <w:ind w:left="136" w:right="78" w:firstLine="622"/>
        <w:spacing w:before="180" w:line="283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7"/>
        </w:rPr>
        <w:t>大型企业主导产品或者服务的市场份额达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5</w:t>
      </w:r>
      <w:r>
        <w:rPr>
          <w:rFonts w:ascii="FangSong" w:hAnsi="FangSong" w:eastAsia="FangSong" w:cs="FangSong"/>
          <w:sz w:val="29"/>
          <w:szCs w:val="29"/>
          <w:spacing w:val="17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者年销售额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57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亿元以上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</w:t>
      </w:r>
      <w:r>
        <w:rPr>
          <w:rFonts w:ascii="FangSong" w:hAnsi="FangSong" w:eastAsia="FangSong" w:cs="FangSong"/>
          <w:sz w:val="29"/>
          <w:szCs w:val="29"/>
          <w:spacing w:val="6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5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万美元以上</w:t>
      </w:r>
      <w:r>
        <w:rPr>
          <w:rFonts w:ascii="FangSong" w:hAnsi="FangSong" w:eastAsia="FangSong" w:cs="FangSong"/>
          <w:sz w:val="29"/>
          <w:szCs w:val="29"/>
          <w:spacing w:val="-8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</w:t>
      </w:r>
    </w:p>
    <w:p>
      <w:pPr>
        <w:ind w:left="122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）</w:t>
      </w:r>
    </w:p>
    <w:p>
      <w:pPr>
        <w:ind w:left="764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760"/>
        <w:spacing w:before="176" w:line="19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②</w:t>
      </w:r>
      <w:r>
        <w:rPr>
          <w:rFonts w:ascii="FangSong" w:hAnsi="FangSong" w:eastAsia="FangSong" w:cs="FangSong"/>
          <w:sz w:val="29"/>
          <w:szCs w:val="29"/>
          <w:spacing w:val="20"/>
        </w:rPr>
        <w:t>中小微企业</w:t>
      </w:r>
    </w:p>
    <w:p>
      <w:pPr>
        <w:ind w:left="134" w:firstLine="622"/>
        <w:spacing w:before="187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9"/>
        </w:rPr>
        <w:t>中小微企业主导产品或者服务的市场份额达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5</w:t>
      </w:r>
      <w:r>
        <w:rPr>
          <w:rFonts w:ascii="FangSong" w:hAnsi="FangSong" w:eastAsia="FangSong" w:cs="FangSong"/>
          <w:sz w:val="29"/>
          <w:szCs w:val="29"/>
          <w:spacing w:val="19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或者年销售额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77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万元以上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8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59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万美元以</w:t>
      </w:r>
    </w:p>
    <w:p>
      <w:pPr>
        <w:ind w:left="141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0"/>
        </w:rPr>
        <w:t>上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0"/>
        </w:rPr>
        <w:t>6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0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）</w:t>
      </w:r>
    </w:p>
    <w:p>
      <w:pPr>
        <w:spacing w:before="182" w:line="581" w:lineRule="exact"/>
        <w:jc w:val="righ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0"/>
          <w:position w:val="21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position w:val="21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20"/>
          <w:position w:val="21"/>
        </w:rPr>
        <w:t>中小微企业主导产品或者服务的市场份额达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34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0"/>
          <w:position w:val="21"/>
        </w:rPr>
        <w:t>2</w:t>
      </w:r>
      <w:r>
        <w:rPr>
          <w:rFonts w:ascii="FangSong" w:hAnsi="FangSong" w:eastAsia="FangSong" w:cs="FangSong"/>
          <w:sz w:val="29"/>
          <w:szCs w:val="29"/>
          <w:spacing w:val="20"/>
          <w:position w:val="21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position w:val="21"/>
        </w:rPr>
        <w:t>，</w:t>
      </w:r>
    </w:p>
    <w:p>
      <w:pPr>
        <w:ind w:left="134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或者年销售额</w:t>
      </w:r>
      <w:r>
        <w:rPr>
          <w:rFonts w:ascii="FangSong" w:hAnsi="FangSong" w:eastAsia="FangSong" w:cs="FangSong"/>
          <w:sz w:val="29"/>
          <w:szCs w:val="2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500</w:t>
      </w:r>
      <w:r>
        <w:rPr>
          <w:rFonts w:ascii="Times New Roman" w:hAnsi="Times New Roman" w:eastAsia="Times New Roman" w:cs="Times New Roman"/>
          <w:sz w:val="29"/>
          <w:szCs w:val="29"/>
          <w:spacing w:val="45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万元以上</w:t>
      </w:r>
      <w:r>
        <w:rPr>
          <w:rFonts w:ascii="Microsoft YaHei" w:hAnsi="Microsoft YaHei" w:eastAsia="Microsoft YaHei" w:cs="Microsoft YaHei"/>
          <w:sz w:val="29"/>
          <w:szCs w:val="29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</w:t>
      </w:r>
      <w:r>
        <w:rPr>
          <w:rFonts w:ascii="Microsoft YaHei" w:hAnsi="Microsoft YaHei" w:eastAsia="Microsoft YaHei" w:cs="Microsoft YaHei"/>
          <w:sz w:val="29"/>
          <w:szCs w:val="29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spacing w:line="200" w:lineRule="auto"/>
        <w:sectPr>
          <w:footerReference w:type="default" r:id="rId17"/>
          <w:pgSz w:w="11906" w:h="16838"/>
          <w:pgMar w:top="1431" w:right="1438" w:bottom="1772" w:left="1408" w:header="0" w:footer="1470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641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37"/>
        <w:spacing w:before="182" w:line="19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综合标准化</w:t>
      </w:r>
    </w:p>
    <w:p>
      <w:pPr>
        <w:ind w:left="16" w:right="108" w:firstLine="617"/>
        <w:spacing w:before="187" w:line="284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</w:rPr>
        <w:t>标准集成实施方案应用于企业管理创新与生产实践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</w:rPr>
        <w:t>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得到行业内认可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其中部分标准在产业链上下游及相关方得到有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效应用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，</w:t>
      </w:r>
      <w:r>
        <w:rPr>
          <w:rFonts w:ascii="FangSong" w:hAnsi="FangSong" w:eastAsia="FangSong" w:cs="FangSong"/>
          <w:sz w:val="29"/>
          <w:szCs w:val="29"/>
          <w:spacing w:val="-2"/>
        </w:rPr>
        <w:t>产生良好的经济效益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、</w:t>
      </w:r>
      <w:r>
        <w:rPr>
          <w:rFonts w:ascii="FangSong" w:hAnsi="FangSong" w:eastAsia="FangSong" w:cs="FangSong"/>
          <w:sz w:val="29"/>
          <w:szCs w:val="29"/>
          <w:spacing w:val="-2"/>
        </w:rPr>
        <w:t>社会效益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、</w:t>
      </w:r>
      <w:r>
        <w:rPr>
          <w:rFonts w:ascii="FangSong" w:hAnsi="FangSong" w:eastAsia="FangSong" w:cs="FangSong"/>
          <w:sz w:val="29"/>
          <w:szCs w:val="29"/>
          <w:spacing w:val="-2"/>
        </w:rPr>
        <w:t>质量效益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、</w:t>
      </w:r>
      <w:r>
        <w:rPr>
          <w:rFonts w:ascii="FangSong" w:hAnsi="FangSong" w:eastAsia="FangSong" w:cs="FangSong"/>
          <w:sz w:val="29"/>
          <w:szCs w:val="29"/>
          <w:spacing w:val="-2"/>
        </w:rPr>
        <w:t>生态效益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6</w:t>
      </w:r>
    </w:p>
    <w:p>
      <w:pPr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）</w:t>
      </w:r>
    </w:p>
    <w:p>
      <w:pPr>
        <w:ind w:left="9" w:firstLine="627"/>
        <w:spacing w:before="183" w:line="28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5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企业标准体系完善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形成包括设计研发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生产经营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产业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链保障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生态环境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节能低碳等内容在内的标准化集成实施</w:t>
      </w:r>
      <w:r>
        <w:rPr>
          <w:rFonts w:ascii="FangSong" w:hAnsi="FangSong" w:eastAsia="FangSong" w:cs="FangSong"/>
          <w:sz w:val="29"/>
          <w:szCs w:val="29"/>
          <w:spacing w:val="18"/>
        </w:rPr>
        <w:t>方案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并在企业内组织实施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</w:t>
      </w:r>
      <w:r>
        <w:rPr>
          <w:rFonts w:ascii="FangSong" w:hAnsi="FangSong" w:eastAsia="FangSong" w:cs="FangSong"/>
          <w:sz w:val="29"/>
          <w:szCs w:val="29"/>
          <w:spacing w:val="8"/>
        </w:rPr>
        <w:t>产生良好的经济效益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</w:t>
      </w:r>
      <w:r>
        <w:rPr>
          <w:rFonts w:ascii="FangSong" w:hAnsi="FangSong" w:eastAsia="FangSong" w:cs="FangSong"/>
          <w:sz w:val="29"/>
          <w:szCs w:val="29"/>
          <w:spacing w:val="8"/>
        </w:rPr>
        <w:t>社会效益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</w:t>
      </w:r>
      <w:r>
        <w:rPr>
          <w:rFonts w:ascii="FangSong" w:hAnsi="FangSong" w:eastAsia="FangSong" w:cs="FangSong"/>
          <w:sz w:val="29"/>
          <w:szCs w:val="29"/>
          <w:spacing w:val="8"/>
        </w:rPr>
        <w:t>质量效益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</w:t>
      </w:r>
    </w:p>
    <w:p>
      <w:pPr>
        <w:ind w:left="30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2"/>
        </w:rPr>
        <w:t>生态效益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2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2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）</w:t>
      </w:r>
    </w:p>
    <w:p>
      <w:pPr>
        <w:ind w:left="641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508"/>
        <w:spacing w:before="174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FangSong" w:hAnsi="FangSong" w:eastAsia="FangSong" w:cs="FangSong"/>
          <w:sz w:val="29"/>
          <w:szCs w:val="29"/>
          <w:spacing w:val="-5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  <w:r>
        <w:rPr>
          <w:rFonts w:ascii="FangSong" w:hAnsi="FangSong" w:eastAsia="FangSong" w:cs="FangSong"/>
          <w:sz w:val="29"/>
          <w:szCs w:val="29"/>
          <w:spacing w:val="-5"/>
        </w:rPr>
        <w:t>标准国际突破性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（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）</w:t>
      </w:r>
    </w:p>
    <w:p>
      <w:pPr>
        <w:ind w:right="77"/>
        <w:spacing w:before="175" w:line="590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  <w:position w:val="21"/>
        </w:rPr>
        <w:t>技术创新引领的国际标准化工作开展情况</w:t>
      </w:r>
      <w:r>
        <w:rPr>
          <w:rFonts w:ascii="FangSong" w:hAnsi="FangSong" w:eastAsia="FangSong" w:cs="FangSong"/>
          <w:sz w:val="29"/>
          <w:szCs w:val="29"/>
          <w:spacing w:val="-73"/>
          <w:position w:val="2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1"/>
        </w:rPr>
        <w:t>。（</w:t>
      </w:r>
      <w:r>
        <w:rPr>
          <w:rFonts w:ascii="FangSong" w:hAnsi="FangSong" w:eastAsia="FangSong" w:cs="FangSong"/>
          <w:sz w:val="29"/>
          <w:szCs w:val="29"/>
          <w:spacing w:val="15"/>
          <w:position w:val="21"/>
        </w:rPr>
        <w:t>满分</w:t>
      </w:r>
      <w:r>
        <w:rPr>
          <w:rFonts w:ascii="FangSong" w:hAnsi="FangSong" w:eastAsia="FangSong" w:cs="FangSong"/>
          <w:sz w:val="29"/>
          <w:szCs w:val="29"/>
          <w:spacing w:val="-30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5"/>
          <w:position w:val="21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38"/>
          <w:w w:val="101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  <w:position w:val="2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1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  <w:position w:val="21"/>
        </w:rPr>
        <w:t>以</w:t>
      </w:r>
    </w:p>
    <w:p>
      <w:pPr>
        <w:ind w:left="24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下项目可以累计加分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）</w:t>
      </w:r>
    </w:p>
    <w:p>
      <w:pPr>
        <w:ind w:left="633"/>
        <w:spacing w:before="173" w:line="59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  <w:position w:val="21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  <w:position w:val="21"/>
        </w:rPr>
        <w:t>企业承担国际标准化技术委员会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spacing w:val="16"/>
          <w:position w:val="21"/>
        </w:rPr>
        <w:t>含分技术委员会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1"/>
        </w:rPr>
        <w:t>）</w:t>
      </w:r>
      <w:r>
        <w:rPr>
          <w:rFonts w:ascii="FangSong" w:hAnsi="FangSong" w:eastAsia="FangSong" w:cs="FangSong"/>
          <w:sz w:val="29"/>
          <w:szCs w:val="29"/>
          <w:spacing w:val="16"/>
          <w:position w:val="21"/>
        </w:rPr>
        <w:t>秘书</w:t>
      </w:r>
    </w:p>
    <w:p>
      <w:pPr>
        <w:ind w:left="23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处工作或企业人员担任主席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副主席等重要职务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）</w:t>
      </w:r>
    </w:p>
    <w:p>
      <w:pPr>
        <w:ind w:left="636"/>
        <w:spacing w:before="184" w:line="58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  <w:position w:val="2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企业人员近</w:t>
      </w:r>
      <w:r>
        <w:rPr>
          <w:rFonts w:ascii="FangSong" w:hAnsi="FangSong" w:eastAsia="FangSong" w:cs="FangSong"/>
          <w:sz w:val="29"/>
          <w:szCs w:val="29"/>
          <w:spacing w:val="-22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4"/>
          <w:position w:val="2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年内提出国际标准提案并立项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或者担任</w:t>
      </w:r>
    </w:p>
    <w:p>
      <w:pPr>
        <w:ind w:left="18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工作组召集人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。（</w:t>
      </w:r>
      <w:r>
        <w:rPr>
          <w:rFonts w:ascii="FangSong" w:hAnsi="FangSong" w:eastAsia="FangSong" w:cs="FangSong"/>
          <w:sz w:val="29"/>
          <w:szCs w:val="29"/>
          <w:spacing w:val="4"/>
        </w:rPr>
        <w:t>每一项计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）</w:t>
      </w:r>
    </w:p>
    <w:p>
      <w:pPr>
        <w:ind w:left="641"/>
        <w:spacing w:before="183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  <w:position w:val="2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3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企业人员近</w:t>
      </w:r>
      <w:r>
        <w:rPr>
          <w:rFonts w:ascii="FangSong" w:hAnsi="FangSong" w:eastAsia="FangSong" w:cs="FangSong"/>
          <w:sz w:val="29"/>
          <w:szCs w:val="29"/>
          <w:spacing w:val="-22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4"/>
          <w:position w:val="2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45"/>
          <w:position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年内成为国际标准化注册专家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4"/>
          <w:position w:val="22"/>
        </w:rPr>
        <w:t>并参与国</w:t>
      </w:r>
    </w:p>
    <w:p>
      <w:pPr>
        <w:ind w:left="35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际标准化技术委员会活动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。（</w:t>
      </w:r>
      <w:r>
        <w:rPr>
          <w:rFonts w:ascii="FangSong" w:hAnsi="FangSong" w:eastAsia="FangSong" w:cs="FangSong"/>
          <w:sz w:val="29"/>
          <w:szCs w:val="29"/>
          <w:spacing w:val="10"/>
        </w:rPr>
        <w:t>每一人计</w:t>
      </w:r>
      <w:r>
        <w:rPr>
          <w:rFonts w:ascii="FangSong" w:hAnsi="FangSong" w:eastAsia="FangSong" w:cs="FangSong"/>
          <w:sz w:val="29"/>
          <w:szCs w:val="29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）</w:t>
      </w:r>
    </w:p>
    <w:p>
      <w:pPr>
        <w:ind w:left="636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D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企业人员近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年内提出国际标准提案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。（</w:t>
      </w:r>
      <w:r>
        <w:rPr>
          <w:rFonts w:ascii="FangSong" w:hAnsi="FangSong" w:eastAsia="FangSong" w:cs="FangSong"/>
          <w:sz w:val="29"/>
          <w:szCs w:val="29"/>
          <w:spacing w:val="11"/>
        </w:rPr>
        <w:t>每一项计</w:t>
      </w:r>
      <w:r>
        <w:rPr>
          <w:rFonts w:ascii="FangSong" w:hAnsi="FangSong" w:eastAsia="FangSong" w:cs="FangSong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）</w:t>
      </w:r>
    </w:p>
    <w:p>
      <w:pPr>
        <w:ind w:left="637"/>
        <w:spacing w:before="184" w:line="1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5"/>
        </w:rPr>
        <w:t>E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6"/>
          <w:w w:val="10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5"/>
        </w:rPr>
        <w:t>企业近</w:t>
      </w:r>
      <w:r>
        <w:rPr>
          <w:rFonts w:ascii="FangSong" w:hAnsi="FangSong" w:eastAsia="FangSong" w:cs="FangSong"/>
          <w:sz w:val="29"/>
          <w:szCs w:val="2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5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年内在对外贸易或海外工程中采用中国标准提</w:t>
      </w:r>
    </w:p>
    <w:p>
      <w:pPr>
        <w:spacing w:line="188" w:lineRule="auto"/>
        <w:sectPr>
          <w:footerReference w:type="default" r:id="rId18"/>
          <w:pgSz w:w="11906" w:h="16838"/>
          <w:pgMar w:top="1431" w:right="1406" w:bottom="1751" w:left="1531" w:header="0" w:footer="144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"/>
        <w:spacing w:before="12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供产品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工程或者服务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FangSong" w:hAnsi="FangSong" w:eastAsia="FangSong" w:cs="FangSong"/>
          <w:sz w:val="29"/>
          <w:szCs w:val="29"/>
          <w:spacing w:val="2"/>
        </w:rPr>
        <w:t>每一项计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31"/>
        <w:spacing w:before="172" w:line="5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21"/>
        </w:rPr>
        <w:t>F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0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8"/>
          <w:position w:val="21"/>
        </w:rPr>
        <w:t>企业近</w:t>
      </w:r>
      <w:r>
        <w:rPr>
          <w:rFonts w:ascii="FangSong" w:hAnsi="FangSong" w:eastAsia="FangSong" w:cs="FangSong"/>
          <w:sz w:val="29"/>
          <w:szCs w:val="29"/>
          <w:spacing w:val="-21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2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40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  <w:position w:val="21"/>
        </w:rPr>
        <w:t>年内组织或者承办国际标准化会议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1"/>
        </w:rPr>
        <w:t>/</w:t>
      </w:r>
      <w:r>
        <w:rPr>
          <w:rFonts w:ascii="FangSong" w:hAnsi="FangSong" w:eastAsia="FangSong" w:cs="FangSong"/>
          <w:sz w:val="29"/>
          <w:szCs w:val="29"/>
          <w:spacing w:val="18"/>
          <w:position w:val="21"/>
        </w:rPr>
        <w:t>活动</w:t>
      </w:r>
      <w:r>
        <w:rPr>
          <w:rFonts w:ascii="FangSong" w:hAnsi="FangSong" w:eastAsia="FangSong" w:cs="FangSong"/>
          <w:sz w:val="29"/>
          <w:szCs w:val="29"/>
          <w:spacing w:val="-81"/>
          <w:position w:val="2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position w:val="2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21"/>
        </w:rPr>
        <w:t>（</w:t>
      </w:r>
      <w:r>
        <w:rPr>
          <w:rFonts w:ascii="FangSong" w:hAnsi="FangSong" w:eastAsia="FangSong" w:cs="FangSong"/>
          <w:sz w:val="29"/>
          <w:szCs w:val="29"/>
          <w:spacing w:val="17"/>
          <w:position w:val="21"/>
        </w:rPr>
        <w:t>每</w:t>
      </w:r>
    </w:p>
    <w:p>
      <w:pPr>
        <w:ind w:left="25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一项计</w:t>
      </w:r>
      <w:r>
        <w:rPr>
          <w:rFonts w:ascii="FangSong" w:hAnsi="FangSong" w:eastAsia="FangSong" w:cs="FangSong"/>
          <w:sz w:val="29"/>
          <w:szCs w:val="2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ind w:left="636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G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503"/>
        <w:spacing w:before="173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FangSong" w:hAnsi="FangSong" w:eastAsia="FangSong" w:cs="FangSong"/>
          <w:sz w:val="29"/>
          <w:szCs w:val="29"/>
          <w:spacing w:val="-9"/>
        </w:rPr>
        <w:t>六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  <w:r>
        <w:rPr>
          <w:rFonts w:ascii="FangSong" w:hAnsi="FangSong" w:eastAsia="FangSong" w:cs="FangSong"/>
          <w:sz w:val="29"/>
          <w:szCs w:val="29"/>
          <w:spacing w:val="-9"/>
        </w:rPr>
        <w:t>标准融合创新性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9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）</w:t>
      </w:r>
    </w:p>
    <w:p>
      <w:pPr>
        <w:ind w:left="660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1</w:t>
      </w:r>
      <w:r>
        <w:rPr>
          <w:rFonts w:ascii="Microsoft YaHei" w:hAnsi="Microsoft YaHei" w:eastAsia="Microsoft YaHei" w:cs="Microsoft YaHei"/>
          <w:sz w:val="29"/>
          <w:szCs w:val="29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 xml:space="preserve">  </w:t>
      </w:r>
      <w:r>
        <w:rPr>
          <w:rFonts w:ascii="FangSong" w:hAnsi="FangSong" w:eastAsia="FangSong" w:cs="FangSong"/>
          <w:sz w:val="29"/>
          <w:szCs w:val="29"/>
        </w:rPr>
        <w:t>创新工作基础</w:t>
      </w:r>
      <w:r>
        <w:rPr>
          <w:rFonts w:ascii="Microsoft YaHei" w:hAnsi="Microsoft YaHei" w:eastAsia="Microsoft YaHei" w:cs="Microsoft YaHei"/>
          <w:sz w:val="29"/>
          <w:szCs w:val="29"/>
        </w:rPr>
        <w:t>（</w:t>
      </w:r>
      <w:r>
        <w:rPr>
          <w:rFonts w:ascii="FangSong" w:hAnsi="FangSong" w:eastAsia="FangSong" w:cs="FangSong"/>
          <w:sz w:val="29"/>
          <w:szCs w:val="29"/>
        </w:rPr>
        <w:t>满分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ind w:left="6" w:firstLine="622"/>
        <w:spacing w:before="179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</w:rPr>
        <w:t>获得包括但不限于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“</w:t>
      </w:r>
      <w:r>
        <w:rPr>
          <w:rFonts w:ascii="FangSong" w:hAnsi="FangSong" w:eastAsia="FangSong" w:cs="FangSong"/>
          <w:sz w:val="29"/>
          <w:szCs w:val="29"/>
          <w:spacing w:val="22"/>
        </w:rPr>
        <w:t>科技型中小企业</w:t>
      </w:r>
      <w:r>
        <w:rPr>
          <w:rFonts w:ascii="FangSong" w:hAnsi="FangSong" w:eastAsia="FangSong" w:cs="FangSong"/>
          <w:sz w:val="29"/>
          <w:szCs w:val="29"/>
          <w:spacing w:val="-10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”、“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高新技术企业</w:t>
      </w:r>
      <w:r>
        <w:rPr>
          <w:rFonts w:ascii="FangSong" w:hAnsi="FangSong" w:eastAsia="FangSong" w:cs="FangSong"/>
          <w:sz w:val="29"/>
          <w:szCs w:val="29"/>
          <w:spacing w:val="-10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”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或专精特新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“</w:t>
      </w:r>
      <w:r>
        <w:rPr>
          <w:rFonts w:ascii="FangSong" w:hAnsi="FangSong" w:eastAsia="FangSong" w:cs="FangSong"/>
          <w:sz w:val="29"/>
          <w:szCs w:val="29"/>
          <w:spacing w:val="3"/>
        </w:rPr>
        <w:t>小巨人</w:t>
      </w:r>
      <w:r>
        <w:rPr>
          <w:rFonts w:ascii="FangSong" w:hAnsi="FangSong" w:eastAsia="FangSong" w:cs="FangSong"/>
          <w:sz w:val="29"/>
          <w:szCs w:val="29"/>
          <w:spacing w:val="-9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”、</w:t>
      </w:r>
      <w:r>
        <w:rPr>
          <w:rFonts w:ascii="FangSong" w:hAnsi="FangSong" w:eastAsia="FangSong" w:cs="FangSong"/>
          <w:sz w:val="29"/>
          <w:szCs w:val="29"/>
          <w:spacing w:val="3"/>
        </w:rPr>
        <w:t>单项冠军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FangSong" w:hAnsi="FangSong" w:eastAsia="FangSong" w:cs="FangSong"/>
          <w:sz w:val="29"/>
          <w:szCs w:val="29"/>
          <w:spacing w:val="3"/>
        </w:rPr>
        <w:t>国家技术标准创新基地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FangSong" w:hAnsi="FangSong" w:eastAsia="FangSong" w:cs="FangSong"/>
          <w:sz w:val="29"/>
          <w:szCs w:val="29"/>
          <w:spacing w:val="3"/>
        </w:rPr>
        <w:t>国家标</w:t>
      </w:r>
      <w:r>
        <w:rPr>
          <w:rFonts w:ascii="FangSong" w:hAnsi="FangSong" w:eastAsia="FangSong" w:cs="FangSong"/>
          <w:sz w:val="29"/>
          <w:szCs w:val="29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5"/>
        </w:rPr>
        <w:t>准验证点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国家企业技术中心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国家级高新技</w:t>
      </w:r>
      <w:r>
        <w:rPr>
          <w:rFonts w:ascii="FangSong" w:hAnsi="FangSong" w:eastAsia="FangSong" w:cs="FangSong"/>
          <w:sz w:val="29"/>
          <w:szCs w:val="29"/>
          <w:spacing w:val="14"/>
        </w:rPr>
        <w:t>术企业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国家知识产</w:t>
      </w:r>
      <w:r>
        <w:rPr>
          <w:rFonts w:ascii="FangSong" w:hAnsi="FangSong" w:eastAsia="FangSong" w:cs="FangSong"/>
          <w:sz w:val="29"/>
          <w:szCs w:val="29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24"/>
        </w:rPr>
        <w:t>权优势企业和示范企业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农业产业化龙头企业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国家级重点实验</w:t>
      </w:r>
      <w:r>
        <w:rPr>
          <w:rFonts w:ascii="FangSong" w:hAnsi="FangSong" w:eastAsia="FangSong" w:cs="FangSong"/>
          <w:sz w:val="29"/>
          <w:szCs w:val="29"/>
          <w:spacing w:val="2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5"/>
        </w:rPr>
        <w:t>室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国家级工程研究中心等国家级科技创新平台相关称号</w:t>
      </w:r>
      <w:r>
        <w:rPr>
          <w:rFonts w:ascii="FangSong" w:hAnsi="FangSong" w:eastAsia="FangSong" w:cs="FangSong"/>
          <w:sz w:val="29"/>
          <w:szCs w:val="29"/>
          <w:spacing w:val="-8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—</w:t>
      </w:r>
    </w:p>
    <w:p>
      <w:pPr>
        <w:ind w:left="29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）</w:t>
      </w:r>
    </w:p>
    <w:p>
      <w:pPr>
        <w:ind w:left="9" w:right="289" w:firstLine="622"/>
        <w:spacing w:before="184" w:line="2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.   </w:t>
      </w:r>
      <w:r>
        <w:rPr>
          <w:rFonts w:ascii="FangSong" w:hAnsi="FangSong" w:eastAsia="FangSong" w:cs="FangSong"/>
          <w:sz w:val="29"/>
          <w:szCs w:val="29"/>
          <w:spacing w:val="-7"/>
        </w:rPr>
        <w:t>获得省级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“</w:t>
      </w:r>
      <w:r>
        <w:rPr>
          <w:rFonts w:ascii="FangSong" w:hAnsi="FangSong" w:eastAsia="FangSong" w:cs="FangSong"/>
          <w:sz w:val="29"/>
          <w:szCs w:val="29"/>
          <w:spacing w:val="-7"/>
        </w:rPr>
        <w:t>科技型中小企业</w:t>
      </w:r>
      <w:r>
        <w:rPr>
          <w:rFonts w:ascii="FangSong" w:hAnsi="FangSong" w:eastAsia="FangSong" w:cs="FangSong"/>
          <w:sz w:val="29"/>
          <w:szCs w:val="29"/>
          <w:spacing w:val="-9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”、“</w:t>
      </w:r>
      <w:r>
        <w:rPr>
          <w:rFonts w:ascii="FangSong" w:hAnsi="FangSong" w:eastAsia="FangSong" w:cs="FangSong"/>
          <w:sz w:val="29"/>
          <w:szCs w:val="29"/>
          <w:spacing w:val="-7"/>
        </w:rPr>
        <w:t>高新技术企业</w:t>
      </w:r>
      <w:r>
        <w:rPr>
          <w:rFonts w:ascii="FangSong" w:hAnsi="FangSong" w:eastAsia="FangSong" w:cs="FangSong"/>
          <w:sz w:val="29"/>
          <w:szCs w:val="29"/>
          <w:spacing w:val="-10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”、</w:t>
      </w:r>
      <w:r>
        <w:rPr>
          <w:rFonts w:ascii="FangSong" w:hAnsi="FangSong" w:eastAsia="FangSong" w:cs="FangSong"/>
          <w:sz w:val="29"/>
          <w:szCs w:val="29"/>
          <w:spacing w:val="-7"/>
        </w:rPr>
        <w:t>专精特新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技术标准创新基地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企业技术中心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知识产权优势企业和示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范企业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农业产业化龙头企业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重点实验室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工程研究中心等科技</w:t>
      </w:r>
    </w:p>
    <w:p>
      <w:pPr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创新平台相关称号</w:t>
      </w:r>
      <w:r>
        <w:rPr>
          <w:rFonts w:ascii="Microsoft YaHei" w:hAnsi="Microsoft YaHei" w:eastAsia="Microsoft YaHei" w:cs="Microsoft YaHei"/>
          <w:sz w:val="29"/>
          <w:szCs w:val="29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</w:t>
      </w:r>
      <w:r>
        <w:rPr>
          <w:rFonts w:ascii="Microsoft YaHei" w:hAnsi="Microsoft YaHei" w:eastAsia="Microsoft YaHei" w:cs="Microsoft YaHei"/>
          <w:sz w:val="29"/>
          <w:szCs w:val="29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ind w:left="637"/>
        <w:spacing w:before="176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）</w:t>
      </w:r>
    </w:p>
    <w:p>
      <w:pPr>
        <w:ind w:left="632"/>
        <w:spacing w:before="17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标准与研发同步推进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（</w:t>
      </w:r>
      <w:r>
        <w:rPr>
          <w:rFonts w:ascii="FangSong" w:hAnsi="FangSong" w:eastAsia="FangSong" w:cs="FangSong"/>
          <w:sz w:val="29"/>
          <w:szCs w:val="29"/>
          <w:spacing w:val="7"/>
        </w:rPr>
        <w:t>满分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）</w:t>
      </w:r>
    </w:p>
    <w:p>
      <w:pPr>
        <w:ind w:left="628"/>
        <w:spacing w:before="184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7"/>
          <w:position w:val="22"/>
        </w:rPr>
        <w:t>A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9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企业已建立标准与研发同步推进制度</w:t>
      </w:r>
      <w:r>
        <w:rPr>
          <w:rFonts w:ascii="Microsoft YaHei" w:hAnsi="Microsoft YaHei" w:eastAsia="Microsoft YaHei" w:cs="Microsoft YaHei"/>
          <w:sz w:val="29"/>
          <w:szCs w:val="29"/>
          <w:spacing w:val="27"/>
          <w:position w:val="22"/>
        </w:rPr>
        <w:t>，</w:t>
      </w:r>
      <w:r>
        <w:rPr>
          <w:rFonts w:ascii="FangSong" w:hAnsi="FangSong" w:eastAsia="FangSong" w:cs="FangSong"/>
          <w:sz w:val="29"/>
          <w:szCs w:val="29"/>
          <w:spacing w:val="27"/>
          <w:position w:val="22"/>
        </w:rPr>
        <w:t>并已经形成相应</w:t>
      </w:r>
    </w:p>
    <w:p>
      <w:pPr>
        <w:ind w:left="32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的标准成果</w:t>
      </w:r>
      <w:r>
        <w:rPr>
          <w:rFonts w:ascii="Microsoft YaHei" w:hAnsi="Microsoft YaHei" w:eastAsia="Microsoft YaHei" w:cs="Microsoft YaHei"/>
          <w:sz w:val="29"/>
          <w:szCs w:val="29"/>
        </w:rPr>
        <w:t>、</w:t>
      </w:r>
      <w:r>
        <w:rPr>
          <w:rFonts w:ascii="FangSong" w:hAnsi="FangSong" w:eastAsia="FangSong" w:cs="FangSong"/>
          <w:sz w:val="29"/>
          <w:szCs w:val="29"/>
        </w:rPr>
        <w:t>实现产业化应用</w:t>
      </w:r>
      <w:r>
        <w:rPr>
          <w:rFonts w:ascii="Microsoft YaHei" w:hAnsi="Microsoft YaHei" w:eastAsia="Microsoft YaHei" w:cs="Microsoft YaHei"/>
          <w:sz w:val="29"/>
          <w:szCs w:val="29"/>
        </w:rPr>
        <w:t>。（</w:t>
      </w:r>
      <w:r>
        <w:rPr>
          <w:rFonts w:ascii="Times New Roman" w:hAnsi="Times New Roman" w:eastAsia="Times New Roman" w:cs="Times New Roman"/>
          <w:sz w:val="29"/>
          <w:szCs w:val="29"/>
        </w:rPr>
        <w:t>4</w:t>
      </w:r>
      <w:r>
        <w:rPr>
          <w:rFonts w:ascii="Microsoft YaHei" w:hAnsi="Microsoft YaHei" w:eastAsia="Microsoft YaHei" w:cs="Microsoft YaHei"/>
          <w:sz w:val="29"/>
          <w:szCs w:val="29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分</w:t>
      </w:r>
      <w:r>
        <w:rPr>
          <w:rFonts w:ascii="Microsoft YaHei" w:hAnsi="Microsoft YaHei" w:eastAsia="Microsoft YaHei" w:cs="Microsoft YaHei"/>
          <w:sz w:val="29"/>
          <w:szCs w:val="29"/>
        </w:rPr>
        <w:t>）</w:t>
      </w:r>
    </w:p>
    <w:p>
      <w:pPr>
        <w:ind w:left="631"/>
        <w:spacing w:before="183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8"/>
          <w:position w:val="22"/>
        </w:rPr>
        <w:t>B</w:t>
      </w:r>
      <w:r>
        <w:rPr>
          <w:rFonts w:ascii="Microsoft YaHei" w:hAnsi="Microsoft YaHei" w:eastAsia="Microsoft YaHei" w:cs="Microsoft YaHei"/>
          <w:sz w:val="29"/>
          <w:szCs w:val="29"/>
          <w:spacing w:val="28"/>
          <w:position w:val="22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41"/>
          <w:w w:val="101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8"/>
          <w:position w:val="22"/>
        </w:rPr>
        <w:t>企业已与高校</w:t>
      </w:r>
      <w:r>
        <w:rPr>
          <w:rFonts w:ascii="Microsoft YaHei" w:hAnsi="Microsoft YaHei" w:eastAsia="Microsoft YaHei" w:cs="Microsoft YaHei"/>
          <w:sz w:val="29"/>
          <w:szCs w:val="29"/>
          <w:spacing w:val="28"/>
          <w:position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28"/>
          <w:position w:val="22"/>
        </w:rPr>
        <w:t>科研机构或者标准化专业技术机构建立</w:t>
      </w:r>
    </w:p>
    <w:p>
      <w:pPr>
        <w:ind w:left="10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合作机制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1"/>
        </w:rPr>
        <w:t>推动标准与研发同步进行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）</w:t>
      </w:r>
    </w:p>
    <w:p>
      <w:pPr>
        <w:spacing w:line="200" w:lineRule="auto"/>
        <w:sectPr>
          <w:footerReference w:type="default" r:id="rId19"/>
          <w:pgSz w:w="11906" w:h="16838"/>
          <w:pgMar w:top="1431" w:right="1236" w:bottom="1772" w:left="1535" w:header="0" w:footer="1470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630"/>
        <w:spacing w:before="124" w:line="593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"/>
          <w:position w:val="21"/>
        </w:rPr>
        <w:t>C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39"/>
          <w:position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>不符合上述情况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。（</w:t>
      </w:r>
      <w:r>
        <w:rPr>
          <w:rFonts w:ascii="Microsoft YaHei" w:hAnsi="Microsoft YaHei" w:eastAsia="Microsoft YaHei" w:cs="Microsoft YaHei"/>
          <w:sz w:val="29"/>
          <w:szCs w:val="29"/>
          <w:spacing w:val="-4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  <w:position w:val="2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position w:val="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2"/>
          <w:position w:val="21"/>
        </w:rPr>
        <w:t>）</w:t>
      </w:r>
    </w:p>
    <w:p>
      <w:pPr>
        <w:ind w:left="496"/>
        <w:spacing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（</w:t>
      </w:r>
      <w:r>
        <w:rPr>
          <w:rFonts w:ascii="FangSong" w:hAnsi="FangSong" w:eastAsia="FangSong" w:cs="FangSong"/>
          <w:sz w:val="29"/>
          <w:szCs w:val="29"/>
          <w:spacing w:val="-14"/>
        </w:rPr>
        <w:t>七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）</w:t>
      </w:r>
      <w:r>
        <w:rPr>
          <w:rFonts w:ascii="FangSong" w:hAnsi="FangSong" w:eastAsia="FangSong" w:cs="FangSong"/>
          <w:sz w:val="29"/>
          <w:szCs w:val="29"/>
          <w:spacing w:val="-14"/>
        </w:rPr>
        <w:t>特色化指标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（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4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）</w:t>
      </w:r>
    </w:p>
    <w:p>
      <w:pPr>
        <w:spacing w:before="188" w:line="595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  <w:position w:val="23"/>
        </w:rPr>
        <w:t>由省级市场监督管理部门结合本地产业状况和企业发</w:t>
      </w:r>
      <w:r>
        <w:rPr>
          <w:rFonts w:ascii="FangSong" w:hAnsi="FangSong" w:eastAsia="FangSong" w:cs="FangSong"/>
          <w:sz w:val="29"/>
          <w:szCs w:val="29"/>
          <w:spacing w:val="23"/>
          <w:position w:val="23"/>
        </w:rPr>
        <w:t>展实际</w:t>
      </w:r>
    </w:p>
    <w:p>
      <w:pPr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设定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项指标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。</w:t>
      </w:r>
    </w:p>
    <w:p>
      <w:pPr>
        <w:spacing w:line="189" w:lineRule="auto"/>
        <w:sectPr>
          <w:footerReference w:type="default" r:id="rId20"/>
          <w:pgSz w:w="11906" w:h="16838"/>
          <w:pgMar w:top="1431" w:right="1528" w:bottom="1750" w:left="1542" w:header="0" w:footer="1447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23"/>
        <w:spacing w:before="94" w:line="228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</w:rPr>
        <w:t>附件</w:t>
      </w:r>
      <w:r>
        <w:rPr>
          <w:rFonts w:ascii="SimHei" w:hAnsi="SimHei" w:eastAsia="SimHei" w:cs="SimHei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3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5" w:lineRule="auto"/>
        <w:rPr/>
      </w:pPr>
      <w:r/>
    </w:p>
    <w:p>
      <w:pPr>
        <w:ind w:left="1063"/>
        <w:spacing w:before="167" w:line="20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标准创新型企业</w:t>
      </w:r>
      <w:r>
        <w:rPr>
          <w:rFonts w:ascii="Microsoft YaHei" w:hAnsi="Microsoft YaHei" w:eastAsia="Microsoft YaHei" w:cs="Microsoft YaHei"/>
          <w:sz w:val="39"/>
          <w:szCs w:val="39"/>
          <w:spacing w:val="4"/>
        </w:rPr>
        <w:t>（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高级</w:t>
      </w:r>
      <w:r>
        <w:rPr>
          <w:rFonts w:ascii="Microsoft YaHei" w:hAnsi="Microsoft YaHei" w:eastAsia="Microsoft YaHei" w:cs="Microsoft YaHei"/>
          <w:sz w:val="39"/>
          <w:szCs w:val="39"/>
          <w:spacing w:val="4"/>
        </w:rPr>
        <w:t>）</w:t>
      </w:r>
      <w:r>
        <w:rPr>
          <w:rFonts w:ascii="SimSun" w:hAnsi="SimSun" w:eastAsia="SimSun" w:cs="SimSun"/>
          <w:sz w:val="39"/>
          <w:szCs w:val="39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认定指标体系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12" w:right="89" w:firstLine="627"/>
        <w:spacing w:before="124" w:line="2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企业应当达到标准创新型企业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（</w:t>
      </w:r>
      <w:r>
        <w:rPr>
          <w:rFonts w:ascii="FangSong" w:hAnsi="FangSong" w:eastAsia="FangSong" w:cs="FangSong"/>
          <w:sz w:val="29"/>
          <w:szCs w:val="29"/>
          <w:spacing w:val="14"/>
        </w:rPr>
        <w:t>中级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）</w:t>
      </w:r>
      <w:r>
        <w:rPr>
          <w:rFonts w:ascii="FangSong" w:hAnsi="FangSong" w:eastAsia="FangSong" w:cs="FangSong"/>
          <w:sz w:val="29"/>
          <w:szCs w:val="29"/>
          <w:spacing w:val="14"/>
        </w:rPr>
        <w:t>认定</w:t>
      </w:r>
      <w:r>
        <w:rPr>
          <w:rFonts w:ascii="FangSong" w:hAnsi="FangSong" w:eastAsia="FangSong" w:cs="FangSong"/>
          <w:sz w:val="29"/>
          <w:szCs w:val="29"/>
          <w:spacing w:val="13"/>
        </w:rPr>
        <w:t>条件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且满足标准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化管理全面性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标准技术领先性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标准应用先进性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标准整体效益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性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标准国际突破性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标准融合创新性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标准引领产业数字化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标准</w:t>
      </w:r>
    </w:p>
    <w:p>
      <w:pPr>
        <w:ind w:left="34"/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引领产业国际化等</w:t>
      </w:r>
      <w:r>
        <w:rPr>
          <w:rFonts w:ascii="FangSong" w:hAnsi="FangSong" w:eastAsia="FangSong" w:cs="FangSong"/>
          <w:sz w:val="29"/>
          <w:szCs w:val="29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个方面的指标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。</w:t>
      </w:r>
    </w:p>
    <w:p>
      <w:pPr>
        <w:ind w:left="642"/>
        <w:spacing w:before="197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SimHei" w:hAnsi="SimHei" w:eastAsia="SimHei" w:cs="SimHei"/>
          <w:sz w:val="29"/>
          <w:szCs w:val="29"/>
          <w:spacing w:val="6"/>
        </w:rPr>
        <w:t>标准化管理全面性</w:t>
      </w:r>
    </w:p>
    <w:p>
      <w:pPr>
        <w:ind w:left="7" w:firstLine="630"/>
        <w:spacing w:before="188" w:line="28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构建完整的企业标准体系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并提供与本企业相关标准整体实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施情况的说明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。</w:t>
      </w:r>
      <w:r>
        <w:rPr>
          <w:rFonts w:ascii="FangSong" w:hAnsi="FangSong" w:eastAsia="FangSong" w:cs="FangSong"/>
          <w:sz w:val="29"/>
          <w:szCs w:val="29"/>
          <w:spacing w:val="25"/>
        </w:rPr>
        <w:t>企业开展标准化活动费用总额占研发经费总额的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比例在</w:t>
      </w:r>
      <w:r>
        <w:rPr>
          <w:rFonts w:ascii="FangSong" w:hAnsi="FangSong" w:eastAsia="FangSong" w:cs="FangSong"/>
          <w:sz w:val="29"/>
          <w:szCs w:val="2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</w:t>
      </w:r>
      <w:r>
        <w:rPr>
          <w:rFonts w:ascii="FangSong" w:hAnsi="FangSong" w:eastAsia="FangSong" w:cs="FangSong"/>
          <w:sz w:val="29"/>
          <w:szCs w:val="29"/>
          <w:spacing w:val="-61"/>
          <w:w w:val="98"/>
        </w:rPr>
        <w:t>％</w:t>
      </w:r>
      <w:r>
        <w:rPr>
          <w:rFonts w:ascii="Microsoft YaHei" w:hAnsi="Microsoft YaHei" w:eastAsia="Microsoft YaHei" w:cs="Microsoft YaHei"/>
          <w:sz w:val="29"/>
          <w:szCs w:val="29"/>
          <w:spacing w:val="-61"/>
          <w:w w:val="98"/>
        </w:rPr>
        <w:t>（</w:t>
      </w:r>
      <w:r>
        <w:rPr>
          <w:rFonts w:ascii="FangSong" w:hAnsi="FangSong" w:eastAsia="FangSong" w:cs="FangSong"/>
          <w:sz w:val="29"/>
          <w:szCs w:val="29"/>
          <w:spacing w:val="5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）</w:t>
      </w:r>
      <w:r>
        <w:rPr>
          <w:rFonts w:ascii="FangSong" w:hAnsi="FangSong" w:eastAsia="FangSong" w:cs="FangSong"/>
          <w:sz w:val="29"/>
          <w:szCs w:val="29"/>
          <w:spacing w:val="5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FangSong" w:hAnsi="FangSong" w:eastAsia="FangSong" w:cs="FangSong"/>
          <w:sz w:val="29"/>
          <w:szCs w:val="29"/>
          <w:spacing w:val="5"/>
        </w:rPr>
        <w:t>或标准化活动经费达到</w:t>
      </w:r>
      <w:r>
        <w:rPr>
          <w:rFonts w:ascii="FangSong" w:hAnsi="FangSong" w:eastAsia="FangSong" w:cs="FangSong"/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200</w:t>
      </w:r>
      <w:r>
        <w:rPr>
          <w:rFonts w:ascii="Times New Roman" w:hAnsi="Times New Roman" w:eastAsia="Times New Roman" w:cs="Times New Roman"/>
          <w:sz w:val="29"/>
          <w:szCs w:val="29"/>
          <w:spacing w:val="5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万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（</w:t>
      </w:r>
      <w:r>
        <w:rPr>
          <w:rFonts w:ascii="FangSong" w:hAnsi="FangSong" w:eastAsia="FangSong" w:cs="FangSong"/>
          <w:sz w:val="29"/>
          <w:szCs w:val="29"/>
          <w:spacing w:val="4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）</w:t>
      </w:r>
      <w:r>
        <w:rPr>
          <w:rFonts w:ascii="FangSong" w:hAnsi="FangSong" w:eastAsia="FangSong" w:cs="FangSong"/>
          <w:sz w:val="29"/>
          <w:szCs w:val="29"/>
          <w:spacing w:val="4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同时专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</w:rPr>
        <w:t>兼职标准化相关人员数占企业技术及管理人员总数的比</w:t>
      </w:r>
    </w:p>
    <w:p>
      <w:pPr>
        <w:ind w:left="2"/>
        <w:spacing w:before="1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例超过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10</w:t>
      </w:r>
      <w:r>
        <w:rPr>
          <w:rFonts w:ascii="FangSong" w:hAnsi="FangSong" w:eastAsia="FangSong" w:cs="FangSong"/>
          <w:sz w:val="29"/>
          <w:szCs w:val="29"/>
          <w:spacing w:val="-34"/>
        </w:rPr>
        <w:t>％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，</w:t>
      </w:r>
      <w:r>
        <w:rPr>
          <w:rFonts w:ascii="FangSong" w:hAnsi="FangSong" w:eastAsia="FangSong" w:cs="FangSong"/>
          <w:sz w:val="29"/>
          <w:szCs w:val="29"/>
          <w:spacing w:val="1"/>
        </w:rPr>
        <w:t>或专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、</w:t>
      </w:r>
      <w:r>
        <w:rPr>
          <w:rFonts w:ascii="FangSong" w:hAnsi="FangSong" w:eastAsia="FangSong" w:cs="FangSong"/>
          <w:sz w:val="29"/>
          <w:szCs w:val="29"/>
          <w:spacing w:val="1"/>
        </w:rPr>
        <w:t>兼职标准化相关人员达到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名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（</w:t>
      </w:r>
      <w:r>
        <w:rPr>
          <w:rFonts w:ascii="FangSong" w:hAnsi="FangSong" w:eastAsia="FangSong" w:cs="FangSong"/>
          <w:sz w:val="29"/>
          <w:szCs w:val="29"/>
          <w:spacing w:val="1"/>
        </w:rPr>
        <w:t>含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）</w:t>
      </w:r>
      <w:r>
        <w:rPr>
          <w:rFonts w:ascii="FangSong" w:hAnsi="FangSong" w:eastAsia="FangSong" w:cs="FangSong"/>
          <w:sz w:val="29"/>
          <w:szCs w:val="29"/>
          <w:spacing w:val="1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</w:t>
      </w:r>
    </w:p>
    <w:p>
      <w:pPr>
        <w:ind w:left="642"/>
        <w:spacing w:before="183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SimHei" w:hAnsi="SimHei" w:eastAsia="SimHei" w:cs="SimHei"/>
          <w:sz w:val="29"/>
          <w:szCs w:val="29"/>
          <w:spacing w:val="4"/>
        </w:rPr>
        <w:t>标准技术领先性</w:t>
      </w:r>
    </w:p>
    <w:p>
      <w:pPr>
        <w:ind w:right="89" w:firstLine="640"/>
        <w:spacing w:before="188" w:line="2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企业拥有的国家级科技成果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技术发明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管</w:t>
      </w:r>
      <w:r>
        <w:rPr>
          <w:rFonts w:ascii="FangSong" w:hAnsi="FangSong" w:eastAsia="FangSong" w:cs="FangSong"/>
          <w:sz w:val="29"/>
          <w:szCs w:val="29"/>
          <w:spacing w:val="13"/>
        </w:rPr>
        <w:t>理创新成果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服务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创新成果等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以及发明专利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已转化为国际标准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或者企业</w:t>
      </w:r>
      <w:r>
        <w:rPr>
          <w:rFonts w:ascii="FangSong" w:hAnsi="FangSong" w:eastAsia="FangSong" w:cs="FangSong"/>
          <w:sz w:val="29"/>
          <w:szCs w:val="29"/>
          <w:spacing w:val="14"/>
        </w:rPr>
        <w:t>牵头制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定相关国家标准</w:t>
      </w:r>
      <w:r>
        <w:rPr>
          <w:rFonts w:ascii="FangSong" w:hAnsi="FangSong" w:eastAsia="FangSong" w:cs="FangSong"/>
          <w:sz w:val="29"/>
          <w:szCs w:val="29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项及以上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或者企业牵头</w:t>
      </w:r>
      <w:r>
        <w:rPr>
          <w:rFonts w:ascii="FangSong" w:hAnsi="FangSong" w:eastAsia="FangSong" w:cs="FangSong"/>
          <w:sz w:val="29"/>
          <w:szCs w:val="29"/>
          <w:spacing w:val="12"/>
        </w:rPr>
        <w:t>制定原创性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、</w:t>
      </w:r>
      <w:r>
        <w:rPr>
          <w:rFonts w:ascii="FangSong" w:hAnsi="FangSong" w:eastAsia="FangSong" w:cs="FangSong"/>
          <w:sz w:val="29"/>
          <w:szCs w:val="29"/>
          <w:spacing w:val="12"/>
        </w:rPr>
        <w:t>高质量的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团体标准</w:t>
      </w:r>
      <w:r>
        <w:rPr>
          <w:rFonts w:ascii="FangSong" w:hAnsi="FangSong" w:eastAsia="FangSong" w:cs="FangSong"/>
          <w:sz w:val="29"/>
          <w:szCs w:val="2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项及以上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，</w:t>
      </w:r>
      <w:r>
        <w:rPr>
          <w:rFonts w:ascii="FangSong" w:hAnsi="FangSong" w:eastAsia="FangSong" w:cs="FangSong"/>
          <w:sz w:val="29"/>
          <w:szCs w:val="29"/>
          <w:spacing w:val="11"/>
        </w:rPr>
        <w:t>或者企业标准进入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“</w:t>
      </w:r>
      <w:r>
        <w:rPr>
          <w:rFonts w:ascii="FangSong" w:hAnsi="FangSong" w:eastAsia="FangSong" w:cs="FangSong"/>
          <w:sz w:val="29"/>
          <w:szCs w:val="29"/>
          <w:spacing w:val="11"/>
        </w:rPr>
        <w:t>领</w:t>
      </w:r>
      <w:r>
        <w:rPr>
          <w:rFonts w:ascii="FangSong" w:hAnsi="FangSong" w:eastAsia="FangSong" w:cs="FangSong"/>
          <w:sz w:val="29"/>
          <w:szCs w:val="29"/>
          <w:spacing w:val="10"/>
        </w:rPr>
        <w:t>跑者</w:t>
      </w:r>
      <w:r>
        <w:rPr>
          <w:rFonts w:ascii="FangSong" w:hAnsi="FangSong" w:eastAsia="FangSong" w:cs="FangSong"/>
          <w:sz w:val="29"/>
          <w:szCs w:val="29"/>
          <w:spacing w:val="-10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”</w:t>
      </w:r>
      <w:r>
        <w:rPr>
          <w:rFonts w:ascii="FangSong" w:hAnsi="FangSong" w:eastAsia="FangSong" w:cs="FangSong"/>
          <w:sz w:val="29"/>
          <w:szCs w:val="29"/>
          <w:spacing w:val="10"/>
        </w:rPr>
        <w:t>名单的数量达</w:t>
      </w:r>
    </w:p>
    <w:p>
      <w:pPr>
        <w:ind w:left="19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到</w:t>
      </w:r>
      <w:r>
        <w:rPr>
          <w:rFonts w:ascii="FangSong" w:hAnsi="FangSong" w:eastAsia="FangSong" w:cs="FangSong"/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项及以上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。</w:t>
      </w:r>
    </w:p>
    <w:p>
      <w:pPr>
        <w:ind w:left="643"/>
        <w:spacing w:before="196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SimHei" w:hAnsi="SimHei" w:eastAsia="SimHei" w:cs="SimHei"/>
          <w:sz w:val="29"/>
          <w:szCs w:val="29"/>
          <w:spacing w:val="4"/>
        </w:rPr>
        <w:t>标准应用先进性</w:t>
      </w:r>
    </w:p>
    <w:p>
      <w:pPr>
        <w:ind w:left="640"/>
        <w:spacing w:before="196" w:line="18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企业的污染物排放情况优于强制性标准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且企业的产品或服</w:t>
      </w:r>
    </w:p>
    <w:p>
      <w:pPr>
        <w:spacing w:line="186" w:lineRule="auto"/>
        <w:sectPr>
          <w:footerReference w:type="default" r:id="rId21"/>
          <w:pgSz w:w="11906" w:h="16838"/>
          <w:pgMar w:top="1431" w:right="1436" w:bottom="1760" w:left="1535" w:header="0" w:footer="1456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" w:right="8" w:hanging="19"/>
        <w:spacing w:before="124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务执行优于或等同于国际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国外的先进标准或执行原创性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高质量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的团体标准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FangSong" w:hAnsi="FangSong" w:eastAsia="FangSong" w:cs="FangSong"/>
          <w:sz w:val="29"/>
          <w:szCs w:val="29"/>
          <w:spacing w:val="12"/>
        </w:rPr>
        <w:t>或执行进入企业标准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“</w:t>
      </w:r>
      <w:r>
        <w:rPr>
          <w:rFonts w:ascii="FangSong" w:hAnsi="FangSong" w:eastAsia="FangSong" w:cs="FangSong"/>
          <w:sz w:val="29"/>
          <w:szCs w:val="29"/>
          <w:spacing w:val="12"/>
        </w:rPr>
        <w:t>领跑者</w:t>
      </w:r>
      <w:r>
        <w:rPr>
          <w:rFonts w:ascii="FangSong" w:hAnsi="FangSong" w:eastAsia="FangSong" w:cs="FangSong"/>
          <w:sz w:val="29"/>
          <w:szCs w:val="29"/>
          <w:spacing w:val="-9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”</w:t>
      </w:r>
      <w:r>
        <w:rPr>
          <w:rFonts w:ascii="FangSong" w:hAnsi="FangSong" w:eastAsia="FangSong" w:cs="FangSong"/>
          <w:sz w:val="29"/>
          <w:szCs w:val="29"/>
          <w:spacing w:val="12"/>
        </w:rPr>
        <w:t>名单的标准数量达到</w:t>
      </w:r>
    </w:p>
    <w:p>
      <w:pPr>
        <w:spacing w:before="1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项以上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。</w:t>
      </w:r>
    </w:p>
    <w:p>
      <w:pPr>
        <w:ind w:left="646"/>
        <w:spacing w:before="196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SimHei" w:hAnsi="SimHei" w:eastAsia="SimHei" w:cs="SimHei"/>
          <w:sz w:val="29"/>
          <w:szCs w:val="29"/>
          <w:spacing w:val="2"/>
        </w:rPr>
        <w:t>标准整体效益性</w:t>
      </w:r>
    </w:p>
    <w:p>
      <w:pPr>
        <w:ind w:right="8" w:firstLine="641"/>
        <w:spacing w:before="199" w:line="28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大型企业主导产品或者服务的市场份额达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10</w:t>
      </w:r>
      <w:r>
        <w:rPr>
          <w:rFonts w:ascii="FangSong" w:hAnsi="FangSong" w:eastAsia="FangSong" w:cs="FangSong"/>
          <w:sz w:val="29"/>
          <w:szCs w:val="29"/>
          <w:spacing w:val="18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或者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年销售额</w:t>
      </w:r>
      <w:r>
        <w:rPr>
          <w:rFonts w:ascii="FangSong" w:hAnsi="FangSong" w:eastAsia="FangSong" w:cs="FangSong"/>
          <w:sz w:val="29"/>
          <w:szCs w:val="29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34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亿元以上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，</w:t>
      </w:r>
      <w:r>
        <w:rPr>
          <w:rFonts w:ascii="FangSong" w:hAnsi="FangSong" w:eastAsia="FangSong" w:cs="FangSong"/>
          <w:sz w:val="29"/>
          <w:szCs w:val="29"/>
          <w:spacing w:val="9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200</w:t>
      </w:r>
      <w:r>
        <w:rPr>
          <w:rFonts w:ascii="Times New Roman" w:hAnsi="Times New Roman" w:eastAsia="Times New Roman" w:cs="Times New Roman"/>
          <w:sz w:val="29"/>
          <w:szCs w:val="29"/>
          <w:spacing w:val="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万美元以上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；</w:t>
      </w:r>
      <w:r>
        <w:rPr>
          <w:rFonts w:ascii="FangSong" w:hAnsi="FangSong" w:eastAsia="FangSong" w:cs="FangSong"/>
          <w:sz w:val="29"/>
          <w:szCs w:val="29"/>
          <w:spacing w:val="9"/>
        </w:rPr>
        <w:t>中小微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企业主导产品或者服务的市场份额达</w:t>
      </w:r>
      <w:r>
        <w:rPr>
          <w:rFonts w:ascii="FangSong" w:hAnsi="FangSong" w:eastAsia="FangSong" w:cs="FangSong"/>
          <w:sz w:val="29"/>
          <w:szCs w:val="29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6"/>
        </w:rPr>
        <w:t>5</w:t>
      </w:r>
      <w:r>
        <w:rPr>
          <w:rFonts w:ascii="FangSong" w:hAnsi="FangSong" w:eastAsia="FangSong" w:cs="FangSong"/>
          <w:sz w:val="29"/>
          <w:szCs w:val="29"/>
          <w:spacing w:val="26"/>
        </w:rPr>
        <w:t>％及以上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，</w:t>
      </w:r>
      <w:r>
        <w:rPr>
          <w:rFonts w:ascii="FangSong" w:hAnsi="FangSong" w:eastAsia="FangSong" w:cs="FangSong"/>
          <w:sz w:val="29"/>
          <w:szCs w:val="29"/>
          <w:spacing w:val="26"/>
        </w:rPr>
        <w:t>或者年销售额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万元以上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或者年出口销售额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100</w:t>
      </w:r>
      <w:r>
        <w:rPr>
          <w:rFonts w:ascii="Times New Roman" w:hAnsi="Times New Roman" w:eastAsia="Times New Roman" w:cs="Times New Roman"/>
          <w:sz w:val="29"/>
          <w:szCs w:val="29"/>
          <w:spacing w:val="47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万美元以上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在关键核心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技术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、“</w:t>
      </w:r>
      <w:r>
        <w:rPr>
          <w:rFonts w:ascii="FangSong" w:hAnsi="FangSong" w:eastAsia="FangSong" w:cs="FangSong"/>
          <w:sz w:val="29"/>
          <w:szCs w:val="29"/>
          <w:spacing w:val="3"/>
        </w:rPr>
        <w:t>卡脖子</w:t>
      </w:r>
      <w:r>
        <w:rPr>
          <w:rFonts w:ascii="FangSong" w:hAnsi="FangSong" w:eastAsia="FangSong" w:cs="FangSong"/>
          <w:sz w:val="29"/>
          <w:szCs w:val="29"/>
          <w:spacing w:val="-10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”</w:t>
      </w:r>
      <w:r>
        <w:rPr>
          <w:rFonts w:ascii="FangSong" w:hAnsi="FangSong" w:eastAsia="FangSong" w:cs="FangSong"/>
          <w:sz w:val="29"/>
          <w:szCs w:val="29"/>
          <w:spacing w:val="3"/>
        </w:rPr>
        <w:t>技术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FangSong" w:hAnsi="FangSong" w:eastAsia="FangSong" w:cs="FangSong"/>
          <w:sz w:val="29"/>
          <w:szCs w:val="29"/>
          <w:spacing w:val="3"/>
        </w:rPr>
        <w:t>民生社会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FangSong" w:hAnsi="FangSong" w:eastAsia="FangSong" w:cs="FangSong"/>
          <w:sz w:val="29"/>
          <w:szCs w:val="29"/>
          <w:spacing w:val="3"/>
        </w:rPr>
        <w:t>生态环保等重点领域形成标准化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集成解决方案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并应用于企业技术创新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</w:rPr>
        <w:t>管理创新和生产服务实</w:t>
      </w:r>
    </w:p>
    <w:p>
      <w:pPr>
        <w:ind w:left="6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践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，</w:t>
      </w:r>
      <w:r>
        <w:rPr>
          <w:rFonts w:ascii="FangSong" w:hAnsi="FangSong" w:eastAsia="FangSong" w:cs="FangSong"/>
          <w:sz w:val="29"/>
          <w:szCs w:val="29"/>
          <w:spacing w:val="1"/>
        </w:rPr>
        <w:t>产生良好的经济效益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、</w:t>
      </w:r>
      <w:r>
        <w:rPr>
          <w:rFonts w:ascii="FangSong" w:hAnsi="FangSong" w:eastAsia="FangSong" w:cs="FangSong"/>
          <w:sz w:val="29"/>
          <w:szCs w:val="29"/>
          <w:spacing w:val="1"/>
        </w:rPr>
        <w:t>社会效益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、</w:t>
      </w:r>
      <w:r>
        <w:rPr>
          <w:rFonts w:ascii="FangSong" w:hAnsi="FangSong" w:eastAsia="FangSong" w:cs="FangSong"/>
          <w:sz w:val="29"/>
          <w:szCs w:val="29"/>
          <w:spacing w:val="1"/>
        </w:rPr>
        <w:t>质量效益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、</w:t>
      </w:r>
      <w:r>
        <w:rPr>
          <w:rFonts w:ascii="FangSong" w:hAnsi="FangSong" w:eastAsia="FangSong" w:cs="FangSong"/>
          <w:sz w:val="29"/>
          <w:szCs w:val="29"/>
          <w:spacing w:val="1"/>
        </w:rPr>
        <w:t>生态效益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</w:t>
      </w:r>
    </w:p>
    <w:p>
      <w:pPr>
        <w:ind w:left="636"/>
        <w:spacing w:before="203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SimHei" w:hAnsi="SimHei" w:eastAsia="SimHei" w:cs="SimHei"/>
          <w:sz w:val="29"/>
          <w:szCs w:val="29"/>
          <w:spacing w:val="3"/>
        </w:rPr>
        <w:t>标准国际突破性</w:t>
      </w:r>
    </w:p>
    <w:p>
      <w:pPr>
        <w:ind w:left="1" w:firstLine="630"/>
        <w:spacing w:before="188" w:line="2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企业参与国际标准化组织工作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开展对标国际标准及国际标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准转化工作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承担国际标准化技术委员会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（</w:t>
      </w:r>
      <w:r>
        <w:rPr>
          <w:rFonts w:ascii="FangSong" w:hAnsi="FangSong" w:eastAsia="FangSong" w:cs="FangSong"/>
          <w:sz w:val="29"/>
          <w:szCs w:val="29"/>
          <w:spacing w:val="14"/>
        </w:rPr>
        <w:t>含分技术委员会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）</w:t>
      </w:r>
      <w:r>
        <w:rPr>
          <w:rFonts w:ascii="FangSong" w:hAnsi="FangSong" w:eastAsia="FangSong" w:cs="FangSong"/>
          <w:sz w:val="29"/>
          <w:szCs w:val="29"/>
          <w:spacing w:val="14"/>
        </w:rPr>
        <w:t>秘书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处工作或企业人员担任主席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、</w:t>
      </w:r>
      <w:r>
        <w:rPr>
          <w:rFonts w:ascii="FangSong" w:hAnsi="FangSong" w:eastAsia="FangSong" w:cs="FangSong"/>
          <w:sz w:val="29"/>
          <w:szCs w:val="29"/>
          <w:spacing w:val="23"/>
        </w:rPr>
        <w:t>副主席等重要职务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企业人员近</w:t>
      </w:r>
      <w:r>
        <w:rPr>
          <w:rFonts w:ascii="FangSong" w:hAnsi="FangSong" w:eastAsia="FangSong" w:cs="FangSong"/>
          <w:sz w:val="29"/>
          <w:szCs w:val="29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3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年提出国际标准提案并立项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，</w:t>
      </w:r>
      <w:r>
        <w:rPr>
          <w:rFonts w:ascii="FangSong" w:hAnsi="FangSong" w:eastAsia="FangSong" w:cs="FangSong"/>
          <w:sz w:val="29"/>
          <w:szCs w:val="29"/>
          <w:spacing w:val="23"/>
        </w:rPr>
        <w:t>或者担任工作组召集人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企业近</w:t>
      </w:r>
      <w:r>
        <w:rPr>
          <w:rFonts w:ascii="FangSong" w:hAnsi="FangSong" w:eastAsia="FangSong" w:cs="FangSong"/>
          <w:sz w:val="29"/>
          <w:szCs w:val="29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>3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年内在对外贸易或海外工程中采用中国标准提供产品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、</w:t>
      </w:r>
      <w:r>
        <w:rPr>
          <w:rFonts w:ascii="FangSong" w:hAnsi="FangSong" w:eastAsia="FangSong" w:cs="FangSong"/>
          <w:sz w:val="29"/>
          <w:szCs w:val="29"/>
          <w:spacing w:val="25"/>
        </w:rPr>
        <w:t>工程或者</w:t>
      </w:r>
    </w:p>
    <w:p>
      <w:pPr>
        <w:ind w:left="1"/>
        <w:spacing w:before="2" w:line="18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服务等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。</w:t>
      </w:r>
    </w:p>
    <w:p>
      <w:pPr>
        <w:ind w:left="637"/>
        <w:spacing w:before="196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"/>
        </w:rPr>
        <w:t>六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SimHei" w:hAnsi="SimHei" w:eastAsia="SimHei" w:cs="SimHei"/>
          <w:sz w:val="29"/>
          <w:szCs w:val="29"/>
          <w:spacing w:val="3"/>
        </w:rPr>
        <w:t>标准融合创新性</w:t>
      </w:r>
    </w:p>
    <w:p>
      <w:pPr>
        <w:ind w:left="13" w:right="8" w:firstLine="617"/>
        <w:spacing w:before="189" w:line="2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企业建立标准创新研发合作机制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构建了技</w:t>
      </w:r>
      <w:r>
        <w:rPr>
          <w:rFonts w:ascii="FangSong" w:hAnsi="FangSong" w:eastAsia="FangSong" w:cs="FangSong"/>
          <w:sz w:val="29"/>
          <w:szCs w:val="29"/>
          <w:spacing w:val="13"/>
        </w:rPr>
        <w:t>术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专利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标准联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动创新体系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。</w:t>
      </w:r>
      <w:r>
        <w:rPr>
          <w:rFonts w:ascii="FangSong" w:hAnsi="FangSong" w:eastAsia="FangSong" w:cs="FangSong"/>
          <w:sz w:val="29"/>
          <w:szCs w:val="29"/>
          <w:spacing w:val="14"/>
        </w:rPr>
        <w:t>建立了完整的质量管理体系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环境管理体系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能源管</w:t>
      </w:r>
    </w:p>
    <w:p>
      <w:pPr>
        <w:ind w:left="1"/>
        <w:spacing w:line="19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理体系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碳排放管理体系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职业健康安全管理体系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知识产权与创</w:t>
      </w:r>
    </w:p>
    <w:p>
      <w:pPr>
        <w:spacing w:line="190" w:lineRule="auto"/>
        <w:sectPr>
          <w:footerReference w:type="default" r:id="rId22"/>
          <w:pgSz w:w="11906" w:h="16838"/>
          <w:pgMar w:top="1431" w:right="1517" w:bottom="1735" w:left="1545" w:header="0" w:footer="1432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2" w:right="89" w:hanging="3"/>
        <w:spacing w:before="125" w:line="28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新管理体系等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能够整合协调各体系并证明有效运行实施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达到绩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效评估相关国家标准要求</w:t>
      </w:r>
      <w:r>
        <w:rPr>
          <w:rFonts w:ascii="FangSong" w:hAnsi="FangSong" w:eastAsia="FangSong" w:cs="FangSong"/>
          <w:sz w:val="29"/>
          <w:szCs w:val="29"/>
          <w:spacing w:val="-8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。</w:t>
      </w:r>
      <w:r>
        <w:rPr>
          <w:rFonts w:ascii="FangSong" w:hAnsi="FangSong" w:eastAsia="FangSong" w:cs="FangSong"/>
          <w:sz w:val="29"/>
          <w:szCs w:val="29"/>
          <w:spacing w:val="23"/>
        </w:rPr>
        <w:t>提供体系整合协同建设方案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、</w:t>
      </w:r>
      <w:r>
        <w:rPr>
          <w:rFonts w:ascii="FangSong" w:hAnsi="FangSong" w:eastAsia="FangSong" w:cs="FangSong"/>
          <w:sz w:val="29"/>
          <w:szCs w:val="29"/>
          <w:spacing w:val="23"/>
        </w:rPr>
        <w:t>绩效评</w:t>
      </w:r>
    </w:p>
    <w:p>
      <w:pPr>
        <w:ind w:left="7"/>
        <w:spacing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估等证明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、</w:t>
      </w:r>
      <w:r>
        <w:rPr>
          <w:rFonts w:ascii="FangSong" w:hAnsi="FangSong" w:eastAsia="FangSong" w:cs="FangSong"/>
          <w:sz w:val="29"/>
          <w:szCs w:val="29"/>
          <w:spacing w:val="12"/>
        </w:rPr>
        <w:t>说明材料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FangSong" w:hAnsi="FangSong" w:eastAsia="FangSong" w:cs="FangSong"/>
          <w:sz w:val="29"/>
          <w:szCs w:val="29"/>
          <w:spacing w:val="12"/>
        </w:rPr>
        <w:t>提供相关管理体系证书或体系文件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。</w:t>
      </w:r>
    </w:p>
    <w:p>
      <w:pPr>
        <w:ind w:left="634"/>
        <w:spacing w:before="203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七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</w:t>
      </w:r>
      <w:r>
        <w:rPr>
          <w:rFonts w:ascii="SimHei" w:hAnsi="SimHei" w:eastAsia="SimHei" w:cs="SimHei"/>
          <w:sz w:val="29"/>
          <w:szCs w:val="29"/>
          <w:spacing w:val="8"/>
        </w:rPr>
        <w:t>标准引领产业数字化</w:t>
      </w:r>
    </w:p>
    <w:p>
      <w:pPr>
        <w:ind w:right="89" w:firstLine="643"/>
        <w:spacing w:before="197" w:line="2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通过标准化手段来促进企业的数字化管理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，</w:t>
      </w:r>
      <w:r>
        <w:rPr>
          <w:rFonts w:ascii="FangSong" w:hAnsi="FangSong" w:eastAsia="FangSong" w:cs="FangSong"/>
          <w:sz w:val="29"/>
          <w:szCs w:val="29"/>
          <w:spacing w:val="25"/>
        </w:rPr>
        <w:t>包括提升企业在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基本业务流程和数据规范管理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单一业务管理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数据系</w:t>
      </w:r>
      <w:r>
        <w:rPr>
          <w:rFonts w:ascii="FangSong" w:hAnsi="FangSong" w:eastAsia="FangSong" w:cs="FangSong"/>
          <w:sz w:val="29"/>
          <w:szCs w:val="29"/>
          <w:spacing w:val="14"/>
        </w:rPr>
        <w:t>统分析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业务链的数据分析等方面的数字化水平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通过标准化理念方</w:t>
      </w:r>
      <w:r>
        <w:rPr>
          <w:rFonts w:ascii="FangSong" w:hAnsi="FangSong" w:eastAsia="FangSong" w:cs="FangSong"/>
          <w:sz w:val="29"/>
          <w:szCs w:val="29"/>
          <w:spacing w:val="24"/>
        </w:rPr>
        <w:t>法来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实现流程数字化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促进企业生产或管理的数字化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智能</w:t>
      </w:r>
      <w:r>
        <w:rPr>
          <w:rFonts w:ascii="FangSong" w:hAnsi="FangSong" w:eastAsia="FangSong" w:cs="FangSong"/>
          <w:sz w:val="29"/>
          <w:szCs w:val="29"/>
          <w:spacing w:val="14"/>
        </w:rPr>
        <w:t>化转型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，</w:t>
      </w:r>
      <w:r>
        <w:rPr>
          <w:rFonts w:ascii="FangSong" w:hAnsi="FangSong" w:eastAsia="FangSong" w:cs="FangSong"/>
          <w:sz w:val="29"/>
          <w:szCs w:val="29"/>
          <w:spacing w:val="14"/>
        </w:rPr>
        <w:t>达</w:t>
      </w:r>
    </w:p>
    <w:p>
      <w:pPr>
        <w:ind w:left="17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到国际先进水平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，</w:t>
      </w:r>
      <w:r>
        <w:rPr>
          <w:rFonts w:ascii="FangSong" w:hAnsi="FangSong" w:eastAsia="FangSong" w:cs="FangSong"/>
          <w:sz w:val="29"/>
          <w:szCs w:val="29"/>
          <w:spacing w:val="15"/>
        </w:rPr>
        <w:t>并提供相关说明材料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ind w:left="635"/>
        <w:spacing w:before="203" w:line="19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八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</w:t>
      </w:r>
      <w:r>
        <w:rPr>
          <w:rFonts w:ascii="SimHei" w:hAnsi="SimHei" w:eastAsia="SimHei" w:cs="SimHei"/>
          <w:sz w:val="29"/>
          <w:szCs w:val="29"/>
          <w:spacing w:val="8"/>
        </w:rPr>
        <w:t>标准引领产业国际化</w:t>
      </w:r>
    </w:p>
    <w:p>
      <w:pPr>
        <w:ind w:left="18" w:firstLine="624"/>
        <w:spacing w:before="196" w:line="2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通过标准化理念方法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标准国际化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，</w:t>
      </w:r>
      <w:r>
        <w:rPr>
          <w:rFonts w:ascii="FangSong" w:hAnsi="FangSong" w:eastAsia="FangSong" w:cs="FangSong"/>
          <w:sz w:val="29"/>
          <w:szCs w:val="29"/>
          <w:spacing w:val="13"/>
        </w:rPr>
        <w:t>推动企业在国际竞争中处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于领先地位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在国际市场份额中占主导地位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引领国际标准制定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以国际标准为基础获得竞争优势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</w:t>
      </w:r>
      <w:r>
        <w:rPr>
          <w:rFonts w:ascii="FangSong" w:hAnsi="FangSong" w:eastAsia="FangSong" w:cs="FangSong"/>
          <w:sz w:val="29"/>
          <w:szCs w:val="29"/>
          <w:spacing w:val="4"/>
        </w:rPr>
        <w:t>推动产品或服务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“</w:t>
      </w:r>
      <w:r>
        <w:rPr>
          <w:rFonts w:ascii="FangSong" w:hAnsi="FangSong" w:eastAsia="FangSong" w:cs="FangSong"/>
          <w:sz w:val="29"/>
          <w:szCs w:val="29"/>
          <w:spacing w:val="4"/>
        </w:rPr>
        <w:t>走出去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”，</w:t>
      </w:r>
      <w:r>
        <w:rPr>
          <w:rFonts w:ascii="FangSong" w:hAnsi="FangSong" w:eastAsia="FangSong" w:cs="FangSong"/>
          <w:sz w:val="29"/>
          <w:szCs w:val="29"/>
          <w:spacing w:val="4"/>
        </w:rPr>
        <w:t>对产</w:t>
      </w:r>
    </w:p>
    <w:p>
      <w:pPr>
        <w:ind w:left="17"/>
        <w:spacing w:before="1" w:line="1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业国际化发展发挥重要作用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，</w:t>
      </w:r>
      <w:r>
        <w:rPr>
          <w:rFonts w:ascii="FangSong" w:hAnsi="FangSong" w:eastAsia="FangSong" w:cs="FangSong"/>
          <w:sz w:val="29"/>
          <w:szCs w:val="29"/>
          <w:spacing w:val="17"/>
        </w:rPr>
        <w:t>并提供相关说明材料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。</w:t>
      </w:r>
    </w:p>
    <w:p>
      <w:pPr>
        <w:spacing w:line="186" w:lineRule="auto"/>
        <w:sectPr>
          <w:footerReference w:type="default" r:id="rId23"/>
          <w:pgSz w:w="11906" w:h="16838"/>
          <w:pgMar w:top="1431" w:right="1436" w:bottom="1759" w:left="1537" w:header="0" w:footer="1456" w:gutter="0"/>
        </w:sectPr>
        <w:rPr>
          <w:rFonts w:ascii="Microsoft YaHei" w:hAnsi="Microsoft YaHei" w:eastAsia="Microsoft YaHei" w:cs="Microsoft YaHei"/>
          <w:sz w:val="29"/>
          <w:szCs w:val="29"/>
        </w:rPr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884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262"/>
        <w:gridCol w:w="4581"/>
      </w:tblGrid>
      <w:tr>
        <w:trPr>
          <w:trHeight w:val="556" w:hRule="atLeast"/>
        </w:trPr>
        <w:tc>
          <w:tcPr>
            <w:tcW w:w="426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02"/>
              <w:spacing w:before="144" w:line="219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>市场监管总局办公厅</w:t>
            </w:r>
          </w:p>
        </w:tc>
        <w:tc>
          <w:tcPr>
            <w:tcW w:w="458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594"/>
              <w:spacing w:before="144" w:line="218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3"/>
              </w:rPr>
              <w:t>2023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26"/>
                <w:szCs w:val="26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3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26"/>
                <w:szCs w:val="26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spacing w:val="-3"/>
              </w:rPr>
              <w:t>23  </w:t>
            </w:r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日印发</w:t>
            </w:r>
          </w:p>
        </w:tc>
      </w:tr>
    </w:tbl>
    <w:p>
      <w:pPr>
        <w:ind w:left="302"/>
        <w:spacing w:before="305" w:line="163" w:lineRule="auto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-7"/>
        </w:rPr>
        <w:t>—</w:t>
      </w:r>
      <w:r>
        <w:rPr>
          <w:rFonts w:ascii="Microsoft YaHei" w:hAnsi="Microsoft YaHei" w:eastAsia="Microsoft YaHei" w:cs="Microsoft YaHei"/>
          <w:sz w:val="26"/>
          <w:szCs w:val="26"/>
          <w:spacing w:val="7"/>
        </w:rPr>
        <w:t xml:space="preserve">  </w:t>
      </w:r>
      <w:r>
        <w:rPr>
          <w:rFonts w:ascii="SimSun" w:hAnsi="SimSun" w:eastAsia="SimSun" w:cs="SimSun"/>
          <w:sz w:val="26"/>
          <w:szCs w:val="26"/>
          <w:spacing w:val="-7"/>
        </w:rPr>
        <w:t>24</w:t>
      </w:r>
      <w:r>
        <w:rPr>
          <w:rFonts w:ascii="SimSun" w:hAnsi="SimSun" w:eastAsia="SimSun" w:cs="SimSun"/>
          <w:sz w:val="26"/>
          <w:szCs w:val="26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7"/>
        </w:rPr>
        <w:t>—</w:t>
      </w:r>
    </w:p>
    <w:sectPr>
      <w:footerReference w:type="default" r:id="rId24"/>
      <w:pgSz w:w="11906" w:h="16838"/>
      <w:pgMar w:top="1431" w:right="1530" w:bottom="40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290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2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7"/>
      </w:rPr>
      <w:t xml:space="preserve">   </w:t>
    </w:r>
    <w:r>
      <w:rPr>
        <w:rFonts w:ascii="SimSun" w:hAnsi="SimSun" w:eastAsia="SimSun" w:cs="SimSun"/>
        <w:sz w:val="26"/>
        <w:szCs w:val="26"/>
        <w:spacing w:val="-12"/>
      </w:rPr>
      <w:t>1  </w:t>
    </w:r>
    <w:r>
      <w:rPr>
        <w:rFonts w:ascii="Microsoft YaHei" w:hAnsi="Microsoft YaHei" w:eastAsia="Microsoft YaHei" w:cs="Microsoft YaHei"/>
        <w:sz w:val="26"/>
        <w:szCs w:val="26"/>
        <w:spacing w:val="-1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8"/>
      <w:spacing w:line="158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6"/>
      </w:rPr>
      <w:t xml:space="preserve">  </w:t>
    </w:r>
    <w:r>
      <w:rPr>
        <w:rFonts w:ascii="SimSun" w:hAnsi="SimSun" w:eastAsia="SimSun" w:cs="SimSun"/>
        <w:sz w:val="26"/>
        <w:szCs w:val="26"/>
        <w:spacing w:val="-11"/>
      </w:rPr>
      <w:t>10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7"/>
      <w:spacing w:line="290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8"/>
      </w:rPr>
      <w:t xml:space="preserve">   </w:t>
    </w:r>
    <w:r>
      <w:rPr>
        <w:rFonts w:ascii="SimSun" w:hAnsi="SimSun" w:eastAsia="SimSun" w:cs="SimSun"/>
        <w:sz w:val="26"/>
        <w:szCs w:val="26"/>
        <w:spacing w:val="-9"/>
      </w:rPr>
      <w:t>11  </w:t>
    </w: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3"/>
      <w:spacing w:line="158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6"/>
      </w:rPr>
      <w:t xml:space="preserve">  </w:t>
    </w:r>
    <w:r>
      <w:rPr>
        <w:rFonts w:ascii="SimSun" w:hAnsi="SimSun" w:eastAsia="SimSun" w:cs="SimSun"/>
        <w:sz w:val="26"/>
        <w:szCs w:val="26"/>
        <w:spacing w:val="-11"/>
      </w:rPr>
      <w:t>12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8"/>
      <w:spacing w:line="177" w:lineRule="auto"/>
      <w:rPr>
        <w:rFonts w:ascii="MS Gothic" w:hAnsi="MS Gothic" w:eastAsia="MS Gothic" w:cs="MS Gothic"/>
        <w:sz w:val="26"/>
        <w:szCs w:val="26"/>
      </w:rPr>
    </w:pPr>
    <w:r>
      <w:rPr>
        <w:rFonts w:ascii="MS Gothic" w:hAnsi="MS Gothic" w:eastAsia="MS Gothic" w:cs="MS Gothic"/>
        <w:sz w:val="26"/>
        <w:szCs w:val="26"/>
        <w:spacing w:val="28"/>
        <w:w w:val="125"/>
      </w:rPr>
      <w:t>—</w:t>
    </w:r>
    <w:r>
      <w:rPr>
        <w:rFonts w:ascii="MS Gothic" w:hAnsi="MS Gothic" w:eastAsia="MS Gothic" w:cs="MS Gothic"/>
        <w:sz w:val="26"/>
        <w:szCs w:val="26"/>
        <w:spacing w:val="11"/>
      </w:rPr>
      <w:t xml:space="preserve">  </w:t>
    </w:r>
    <w:r>
      <w:rPr>
        <w:rFonts w:ascii="SimSun" w:hAnsi="SimSun" w:eastAsia="SimSun" w:cs="SimSun"/>
        <w:sz w:val="26"/>
        <w:szCs w:val="26"/>
        <w:spacing w:val="28"/>
        <w:w w:val="125"/>
      </w:rPr>
      <w:t>13</w:t>
    </w:r>
    <w:r>
      <w:rPr>
        <w:rFonts w:ascii="SimSun" w:hAnsi="SimSun" w:eastAsia="SimSun" w:cs="SimSun"/>
        <w:sz w:val="26"/>
        <w:szCs w:val="26"/>
        <w:spacing w:val="121"/>
      </w:rPr>
      <w:t xml:space="preserve"> </w:t>
    </w:r>
    <w:r>
      <w:rPr>
        <w:rFonts w:ascii="MS Gothic" w:hAnsi="MS Gothic" w:eastAsia="MS Gothic" w:cs="MS Gothic"/>
        <w:sz w:val="26"/>
        <w:szCs w:val="26"/>
        <w:spacing w:val="28"/>
        <w:w w:val="125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1"/>
      <w:spacing w:line="177" w:lineRule="auto"/>
      <w:rPr>
        <w:rFonts w:ascii="MS Gothic" w:hAnsi="MS Gothic" w:eastAsia="MS Gothic" w:cs="MS Gothic"/>
        <w:sz w:val="26"/>
        <w:szCs w:val="26"/>
      </w:rPr>
    </w:pPr>
    <w:r>
      <w:rPr>
        <w:rFonts w:ascii="MS Gothic" w:hAnsi="MS Gothic" w:eastAsia="MS Gothic" w:cs="MS Gothic"/>
        <w:sz w:val="26"/>
        <w:szCs w:val="26"/>
        <w:spacing w:val="45"/>
        <w:w w:val="111"/>
      </w:rPr>
      <w:t>—</w:t>
    </w:r>
    <w:r>
      <w:rPr>
        <w:rFonts w:ascii="MS Gothic" w:hAnsi="MS Gothic" w:eastAsia="MS Gothic" w:cs="MS Gothic"/>
        <w:sz w:val="26"/>
        <w:szCs w:val="26"/>
        <w:spacing w:val="45"/>
        <w:w w:val="111"/>
      </w:rPr>
      <w:t xml:space="preserve"> </w:t>
    </w:r>
    <w:r>
      <w:rPr>
        <w:rFonts w:ascii="SimSun" w:hAnsi="SimSun" w:eastAsia="SimSun" w:cs="SimSun"/>
        <w:sz w:val="26"/>
        <w:szCs w:val="26"/>
        <w:spacing w:val="45"/>
        <w:w w:val="111"/>
      </w:rPr>
      <w:t>14</w:t>
    </w:r>
    <w:r>
      <w:rPr>
        <w:rFonts w:ascii="SimSun" w:hAnsi="SimSun" w:eastAsia="SimSun" w:cs="SimSun"/>
        <w:sz w:val="26"/>
        <w:szCs w:val="26"/>
        <w:spacing w:val="19"/>
      </w:rPr>
      <w:t xml:space="preserve"> </w:t>
    </w:r>
    <w:r>
      <w:rPr>
        <w:rFonts w:ascii="MS Gothic" w:hAnsi="MS Gothic" w:eastAsia="MS Gothic" w:cs="MS Gothic"/>
        <w:sz w:val="26"/>
        <w:szCs w:val="26"/>
        <w:spacing w:val="45"/>
        <w:w w:val="111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8"/>
      </w:rPr>
      <w:t xml:space="preserve">   </w:t>
    </w:r>
    <w:r>
      <w:rPr>
        <w:rFonts w:ascii="SimSun" w:hAnsi="SimSun" w:eastAsia="SimSun" w:cs="SimSun"/>
        <w:sz w:val="26"/>
        <w:szCs w:val="26"/>
        <w:spacing w:val="-9"/>
      </w:rPr>
      <w:t>15  </w:t>
    </w: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3"/>
      <w:spacing w:line="158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6"/>
      </w:rPr>
      <w:t xml:space="preserve">  </w:t>
    </w:r>
    <w:r>
      <w:rPr>
        <w:rFonts w:ascii="SimSun" w:hAnsi="SimSun" w:eastAsia="SimSun" w:cs="SimSun"/>
        <w:sz w:val="26"/>
        <w:szCs w:val="26"/>
        <w:spacing w:val="-11"/>
      </w:rPr>
      <w:t>16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7"/>
      <w:spacing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8"/>
      </w:rPr>
      <w:t xml:space="preserve">   </w:t>
    </w:r>
    <w:r>
      <w:rPr>
        <w:rFonts w:ascii="SimSun" w:hAnsi="SimSun" w:eastAsia="SimSun" w:cs="SimSun"/>
        <w:sz w:val="26"/>
        <w:szCs w:val="26"/>
        <w:spacing w:val="-9"/>
      </w:rPr>
      <w:t>17  </w:t>
    </w: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8"/>
      <w:spacing w:line="158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6"/>
      </w:rPr>
      <w:t xml:space="preserve">  </w:t>
    </w:r>
    <w:r>
      <w:rPr>
        <w:rFonts w:ascii="SimSun" w:hAnsi="SimSun" w:eastAsia="SimSun" w:cs="SimSun"/>
        <w:sz w:val="26"/>
        <w:szCs w:val="26"/>
        <w:spacing w:val="-11"/>
      </w:rPr>
      <w:t>18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11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0"/>
      <w:spacing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8"/>
      </w:rPr>
      <w:t xml:space="preserve">   </w:t>
    </w:r>
    <w:r>
      <w:rPr>
        <w:rFonts w:ascii="SimSun" w:hAnsi="SimSun" w:eastAsia="SimSun" w:cs="SimSun"/>
        <w:sz w:val="26"/>
        <w:szCs w:val="26"/>
        <w:spacing w:val="-9"/>
      </w:rPr>
      <w:t>19  </w:t>
    </w:r>
    <w:r>
      <w:rPr>
        <w:rFonts w:ascii="Microsoft YaHei" w:hAnsi="Microsoft YaHei" w:eastAsia="Microsoft YaHei" w:cs="Microsoft YaHei"/>
        <w:sz w:val="26"/>
        <w:szCs w:val="26"/>
        <w:spacing w:val="-9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8"/>
        <w:w w:val="98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0"/>
      </w:rPr>
      <w:t xml:space="preserve">  </w:t>
    </w:r>
    <w:r>
      <w:rPr>
        <w:rFonts w:ascii="SimSun" w:hAnsi="SimSun" w:eastAsia="SimSun" w:cs="SimSun"/>
        <w:sz w:val="26"/>
        <w:szCs w:val="26"/>
        <w:spacing w:val="-8"/>
        <w:w w:val="98"/>
      </w:rPr>
      <w:t>2</w:t>
    </w:r>
    <w:r>
      <w:rPr>
        <w:rFonts w:ascii="SimSun" w:hAnsi="SimSun" w:eastAsia="SimSun" w:cs="SimSun"/>
        <w:sz w:val="26"/>
        <w:szCs w:val="26"/>
        <w:spacing w:val="18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8"/>
        <w:w w:val="9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6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8"/>
      </w:rPr>
      <w:t xml:space="preserve">  </w:t>
    </w:r>
    <w:r>
      <w:rPr>
        <w:rFonts w:ascii="SimSun" w:hAnsi="SimSun" w:eastAsia="SimSun" w:cs="SimSun"/>
        <w:sz w:val="26"/>
        <w:szCs w:val="26"/>
        <w:spacing w:val="-7"/>
      </w:rPr>
      <w:t>20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2"/>
      <w:spacing w:line="158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3"/>
      </w:rPr>
      <w:t xml:space="preserve">   </w:t>
    </w:r>
    <w:r>
      <w:rPr>
        <w:rFonts w:ascii="SimSun" w:hAnsi="SimSun" w:eastAsia="SimSun" w:cs="SimSun"/>
        <w:sz w:val="26"/>
        <w:szCs w:val="26"/>
        <w:spacing w:val="-7"/>
      </w:rPr>
      <w:t>21</w:t>
    </w:r>
    <w:r>
      <w:rPr>
        <w:rFonts w:ascii="SimSun" w:hAnsi="SimSun" w:eastAsia="SimSun" w:cs="SimSun"/>
        <w:sz w:val="26"/>
        <w:szCs w:val="26"/>
        <w:spacing w:val="123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8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7"/>
      </w:rPr>
      <w:t xml:space="preserve">  </w:t>
    </w:r>
    <w:r>
      <w:rPr>
        <w:rFonts w:ascii="SimSun" w:hAnsi="SimSun" w:eastAsia="SimSun" w:cs="SimSun"/>
        <w:sz w:val="26"/>
        <w:szCs w:val="26"/>
        <w:spacing w:val="-7"/>
      </w:rPr>
      <w:t>22</w:t>
    </w:r>
    <w:r>
      <w:rPr>
        <w:rFonts w:ascii="SimSun" w:hAnsi="SimSun" w:eastAsia="SimSun" w:cs="SimSun"/>
        <w:sz w:val="26"/>
        <w:szCs w:val="26"/>
        <w:spacing w:val="21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0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3"/>
      </w:rPr>
      <w:t xml:space="preserve">   </w:t>
    </w:r>
    <w:r>
      <w:rPr>
        <w:rFonts w:ascii="SimSun" w:hAnsi="SimSun" w:eastAsia="SimSun" w:cs="SimSun"/>
        <w:sz w:val="26"/>
        <w:szCs w:val="26"/>
        <w:spacing w:val="-7"/>
      </w:rPr>
      <w:t>23</w:t>
    </w:r>
    <w:r>
      <w:rPr>
        <w:rFonts w:ascii="SimSun" w:hAnsi="SimSun" w:eastAsia="SimSun" w:cs="SimSun"/>
        <w:sz w:val="26"/>
        <w:szCs w:val="26"/>
        <w:spacing w:val="123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7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7"/>
      <w:spacing w:line="291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4"/>
      </w:rPr>
      <w:t xml:space="preserve">   </w:t>
    </w:r>
    <w:r>
      <w:rPr>
        <w:rFonts w:ascii="SimSun" w:hAnsi="SimSun" w:eastAsia="SimSun" w:cs="SimSun"/>
        <w:sz w:val="26"/>
        <w:szCs w:val="26"/>
        <w:spacing w:val="-10"/>
      </w:rPr>
      <w:t>3  </w:t>
    </w: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5"/>
        <w:w w:val="98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5"/>
      </w:rPr>
      <w:t xml:space="preserve">  </w:t>
    </w:r>
    <w:r>
      <w:rPr>
        <w:rFonts w:ascii="SimSun" w:hAnsi="SimSun" w:eastAsia="SimSun" w:cs="SimSun"/>
        <w:sz w:val="26"/>
        <w:szCs w:val="26"/>
        <w:spacing w:val="-5"/>
        <w:w w:val="98"/>
      </w:rPr>
      <w:t>4</w:t>
    </w:r>
    <w:r>
      <w:rPr>
        <w:rFonts w:ascii="SimSun" w:hAnsi="SimSun" w:eastAsia="SimSun" w:cs="SimSun"/>
        <w:sz w:val="26"/>
        <w:szCs w:val="26"/>
        <w:spacing w:val="19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5"/>
        <w:w w:val="9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0"/>
      <w:spacing w:line="289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4"/>
      </w:rPr>
      <w:t xml:space="preserve">   </w:t>
    </w:r>
    <w:r>
      <w:rPr>
        <w:rFonts w:ascii="SimSun" w:hAnsi="SimSun" w:eastAsia="SimSun" w:cs="SimSun"/>
        <w:sz w:val="26"/>
        <w:szCs w:val="26"/>
        <w:spacing w:val="-10"/>
      </w:rPr>
      <w:t>5  </w:t>
    </w: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8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7"/>
        <w:w w:val="98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8"/>
      </w:rPr>
      <w:t xml:space="preserve">  </w:t>
    </w:r>
    <w:r>
      <w:rPr>
        <w:rFonts w:ascii="SimSun" w:hAnsi="SimSun" w:eastAsia="SimSun" w:cs="SimSun"/>
        <w:sz w:val="26"/>
        <w:szCs w:val="26"/>
        <w:spacing w:val="-7"/>
        <w:w w:val="98"/>
      </w:rPr>
      <w:t>6</w:t>
    </w:r>
    <w:r>
      <w:rPr>
        <w:rFonts w:ascii="SimSun" w:hAnsi="SimSun" w:eastAsia="SimSun" w:cs="SimSun"/>
        <w:sz w:val="26"/>
        <w:szCs w:val="26"/>
        <w:spacing w:val="19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7"/>
        <w:w w:val="9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2"/>
      <w:spacing w:line="289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4"/>
      </w:rPr>
      <w:t xml:space="preserve">   </w:t>
    </w:r>
    <w:r>
      <w:rPr>
        <w:rFonts w:ascii="SimSun" w:hAnsi="SimSun" w:eastAsia="SimSun" w:cs="SimSun"/>
        <w:sz w:val="26"/>
        <w:szCs w:val="26"/>
        <w:spacing w:val="-10"/>
      </w:rPr>
      <w:t>7  </w:t>
    </w:r>
    <w:r>
      <w:rPr>
        <w:rFonts w:ascii="Microsoft YaHei" w:hAnsi="Microsoft YaHei" w:eastAsia="Microsoft YaHei" w:cs="Microsoft YaHei"/>
        <w:sz w:val="26"/>
        <w:szCs w:val="26"/>
        <w:spacing w:val="-10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8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6"/>
        <w:w w:val="98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7"/>
      </w:rPr>
      <w:t xml:space="preserve">  </w:t>
    </w:r>
    <w:r>
      <w:rPr>
        <w:rFonts w:ascii="SimSun" w:hAnsi="SimSun" w:eastAsia="SimSun" w:cs="SimSun"/>
        <w:sz w:val="26"/>
        <w:szCs w:val="26"/>
        <w:spacing w:val="-6"/>
        <w:w w:val="98"/>
      </w:rPr>
      <w:t>8</w:t>
    </w:r>
    <w:r>
      <w:rPr>
        <w:rFonts w:ascii="SimSun" w:hAnsi="SimSun" w:eastAsia="SimSun" w:cs="SimSun"/>
        <w:sz w:val="26"/>
        <w:szCs w:val="26"/>
        <w:spacing w:val="18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6"/>
        <w:w w:val="9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before="1" w:line="157" w:lineRule="auto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-6"/>
        <w:w w:val="98"/>
      </w:rPr>
      <w:t>—</w:t>
    </w:r>
    <w:r>
      <w:rPr>
        <w:rFonts w:ascii="Microsoft YaHei" w:hAnsi="Microsoft YaHei" w:eastAsia="Microsoft YaHei" w:cs="Microsoft YaHei"/>
        <w:sz w:val="26"/>
        <w:szCs w:val="26"/>
        <w:spacing w:val="12"/>
      </w:rPr>
      <w:t xml:space="preserve">   </w:t>
    </w:r>
    <w:r>
      <w:rPr>
        <w:rFonts w:ascii="SimSun" w:hAnsi="SimSun" w:eastAsia="SimSun" w:cs="SimSun"/>
        <w:sz w:val="26"/>
        <w:szCs w:val="26"/>
        <w:spacing w:val="-6"/>
        <w:w w:val="98"/>
      </w:rPr>
      <w:t>9</w:t>
    </w:r>
    <w:r>
      <w:rPr>
        <w:rFonts w:ascii="SimSun" w:hAnsi="SimSun" w:eastAsia="SimSun" w:cs="SimSun"/>
        <w:sz w:val="26"/>
        <w:szCs w:val="26"/>
        <w:spacing w:val="118"/>
      </w:rPr>
      <w:t xml:space="preserve"> </w:t>
    </w:r>
    <w:r>
      <w:rPr>
        <w:rFonts w:ascii="Microsoft YaHei" w:hAnsi="Microsoft YaHei" w:eastAsia="Microsoft YaHei" w:cs="Microsoft YaHei"/>
        <w:sz w:val="26"/>
        <w:szCs w:val="26"/>
        <w:spacing w:val="-6"/>
        <w:w w:val="9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2024-02-21T15:32:41Z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2024-02-21T15:38:18</vt:filetime>
  </property>
</Properties>
</file>